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1D7217" w:rsidRPr="008B2645" w14:paraId="0A0FE7F0" w14:textId="77777777" w:rsidTr="00B26BEB">
        <w:tc>
          <w:tcPr>
            <w:tcW w:w="1271" w:type="dxa"/>
            <w:shd w:val="clear" w:color="auto" w:fill="D9D9D9" w:themeFill="background1" w:themeFillShade="D9"/>
          </w:tcPr>
          <w:p w14:paraId="559A825A" w14:textId="20232829"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1C36C447"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1D7217" w:rsidRPr="008B2645" w14:paraId="337361C9" w14:textId="77777777" w:rsidTr="00B26BEB">
        <w:tc>
          <w:tcPr>
            <w:tcW w:w="1271" w:type="dxa"/>
            <w:shd w:val="clear" w:color="auto" w:fill="D9D9D9" w:themeFill="background1" w:themeFillShade="D9"/>
          </w:tcPr>
          <w:p w14:paraId="1F418555" w14:textId="3FB14F61"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7C14A50A"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Port Sudan</w:t>
            </w:r>
          </w:p>
        </w:tc>
      </w:tr>
      <w:tr w:rsidR="001D7217" w:rsidRPr="008B2645" w14:paraId="06D5542A" w14:textId="77777777" w:rsidTr="00B26BEB">
        <w:tc>
          <w:tcPr>
            <w:tcW w:w="1271" w:type="dxa"/>
            <w:shd w:val="clear" w:color="auto" w:fill="D9D9D9" w:themeFill="background1" w:themeFillShade="D9"/>
          </w:tcPr>
          <w:p w14:paraId="6C7B242C" w14:textId="6B25F76C"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3F0C7B40"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1D7217" w:rsidRPr="008B2645" w14:paraId="6558D239" w14:textId="77777777" w:rsidTr="00B26BEB">
        <w:tc>
          <w:tcPr>
            <w:tcW w:w="1271" w:type="dxa"/>
            <w:shd w:val="clear" w:color="auto" w:fill="D9D9D9" w:themeFill="background1" w:themeFillShade="D9"/>
          </w:tcPr>
          <w:p w14:paraId="410A9504" w14:textId="6A4643EB"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5CE12196" w:rsidR="001D7217" w:rsidRPr="008B2645" w:rsidRDefault="001D7217" w:rsidP="001D7217">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+249 91 12520218</w:t>
            </w:r>
          </w:p>
        </w:tc>
      </w:tr>
      <w:tr w:rsidR="001D7217" w:rsidRPr="008B2645" w14:paraId="45B4D7D4" w14:textId="77777777" w:rsidTr="00B26BEB">
        <w:tc>
          <w:tcPr>
            <w:tcW w:w="1271" w:type="dxa"/>
            <w:shd w:val="clear" w:color="auto" w:fill="D9D9D9" w:themeFill="background1" w:themeFillShade="D9"/>
          </w:tcPr>
          <w:p w14:paraId="1B85B24C" w14:textId="0A33E059" w:rsidR="001D7217" w:rsidRPr="008B2645" w:rsidRDefault="001D7217" w:rsidP="001D7217">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43D26171" w:rsidR="001D7217" w:rsidRPr="008B2645" w:rsidRDefault="007B3F66" w:rsidP="001D7217">
            <w:pPr>
              <w:outlineLvl w:val="0"/>
              <w:rPr>
                <w:rFonts w:ascii="Franklin Gothic Book" w:hAnsi="Franklin Gothic Book" w:cs="Arial"/>
                <w:bCs/>
                <w:sz w:val="20"/>
                <w:szCs w:val="20"/>
                <w:lang w:val="en-GB"/>
              </w:rPr>
            </w:pPr>
            <w:hyperlink r:id="rId11" w:history="1">
              <w:r w:rsidR="001D7217" w:rsidRPr="000A58D5">
                <w:rPr>
                  <w:rStyle w:val="Hyperlink"/>
                </w:rPr>
                <w:t>sd.procurement@nrc.no</w:t>
              </w:r>
            </w:hyperlink>
            <w:r w:rsidR="001D7217" w:rsidRPr="000A58D5">
              <w:t xml:space="preserve"> </w:t>
            </w:r>
            <w:hyperlink r:id="rId12" w:history="1">
              <w:r w:rsidR="001D7217" w:rsidRPr="00E51AC4">
                <w:rPr>
                  <w:rStyle w:val="Hyperlink"/>
                </w:rPr>
                <w:t>asmaa.mohammed@nrc.no</w:t>
              </w:r>
            </w:hyperlink>
            <w:r w:rsidR="001D7217" w:rsidRPr="00E51AC4">
              <w:t xml:space="preserve"> </w:t>
            </w:r>
            <w:hyperlink r:id="rId13" w:history="1">
              <w:r w:rsidR="001D7217"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51" w:tblpY="-1448"/>
        <w:tblW w:w="4678" w:type="dxa"/>
        <w:tblLook w:val="04A0" w:firstRow="1" w:lastRow="0" w:firstColumn="1" w:lastColumn="0" w:noHBand="0" w:noVBand="1"/>
      </w:tblPr>
      <w:tblGrid>
        <w:gridCol w:w="1276"/>
        <w:gridCol w:w="3402"/>
      </w:tblGrid>
      <w:tr w:rsidR="00B26BEB" w:rsidRPr="008B2645" w14:paraId="5C68E612" w14:textId="77777777" w:rsidTr="00B26BEB">
        <w:tc>
          <w:tcPr>
            <w:tcW w:w="1276" w:type="dxa"/>
            <w:shd w:val="clear" w:color="auto" w:fill="D9D9D9" w:themeFill="background1" w:themeFillShade="D9"/>
          </w:tcPr>
          <w:p w14:paraId="6F5D3C2B" w14:textId="77777777" w:rsidR="00B26BEB" w:rsidRPr="004B7122" w:rsidRDefault="00B26BEB" w:rsidP="00B26BEB">
            <w:pPr>
              <w:jc w:val="both"/>
              <w:outlineLvl w:val="0"/>
              <w:rPr>
                <w:rFonts w:ascii="Franklin Gothic Book" w:hAnsi="Franklin Gothic Book" w:cs="Arial"/>
                <w:b/>
                <w:color w:val="FF0000"/>
                <w:sz w:val="20"/>
                <w:szCs w:val="20"/>
                <w:lang w:val="en-GB"/>
              </w:rPr>
            </w:pPr>
            <w:r w:rsidRPr="004B7122">
              <w:rPr>
                <w:rFonts w:ascii="Franklin Gothic Book" w:hAnsi="Franklin Gothic Book" w:cs="Arial"/>
                <w:b/>
                <w:color w:val="FF0000"/>
                <w:sz w:val="20"/>
                <w:szCs w:val="20"/>
                <w:lang w:val="en-GB"/>
              </w:rPr>
              <w:t>TO</w:t>
            </w:r>
          </w:p>
        </w:tc>
        <w:tc>
          <w:tcPr>
            <w:tcW w:w="3402" w:type="dxa"/>
          </w:tcPr>
          <w:p w14:paraId="66DA367A" w14:textId="5976056C" w:rsidR="00B26BEB" w:rsidRPr="004B7122" w:rsidRDefault="004B7122" w:rsidP="00B26BEB">
            <w:pPr>
              <w:outlineLvl w:val="0"/>
              <w:rPr>
                <w:rFonts w:ascii="Franklin Gothic Book" w:hAnsi="Franklin Gothic Book" w:cs="Arial"/>
                <w:b/>
                <w:color w:val="FF0000"/>
                <w:sz w:val="20"/>
                <w:szCs w:val="20"/>
                <w:lang w:val="en-GB"/>
              </w:rPr>
            </w:pPr>
            <w:r w:rsidRPr="004B7122">
              <w:rPr>
                <w:rFonts w:ascii="Franklin Gothic Book" w:hAnsi="Franklin Gothic Book" w:cs="Arial"/>
                <w:b/>
                <w:color w:val="FF0000"/>
                <w:sz w:val="20"/>
                <w:szCs w:val="20"/>
                <w:lang w:val="en-GB"/>
              </w:rPr>
              <w:t>Kindly fill this information</w:t>
            </w:r>
          </w:p>
        </w:tc>
      </w:tr>
      <w:tr w:rsidR="004B655A" w:rsidRPr="008B2645" w14:paraId="063BC4F2" w14:textId="77777777" w:rsidTr="00B26BEB">
        <w:tc>
          <w:tcPr>
            <w:tcW w:w="1276" w:type="dxa"/>
            <w:shd w:val="clear" w:color="auto" w:fill="D9D9D9" w:themeFill="background1" w:themeFillShade="D9"/>
          </w:tcPr>
          <w:p w14:paraId="0FA4F631" w14:textId="6062A5CB" w:rsidR="004B655A" w:rsidRPr="008B2645" w:rsidRDefault="004B655A" w:rsidP="00B26BEB">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Company Name</w:t>
            </w:r>
          </w:p>
        </w:tc>
        <w:tc>
          <w:tcPr>
            <w:tcW w:w="3402" w:type="dxa"/>
          </w:tcPr>
          <w:p w14:paraId="46856335" w14:textId="77777777" w:rsidR="004B655A" w:rsidRPr="008B2645" w:rsidRDefault="004B655A" w:rsidP="00B26BEB">
            <w:pPr>
              <w:outlineLvl w:val="0"/>
              <w:rPr>
                <w:rFonts w:ascii="Franklin Gothic Book" w:hAnsi="Franklin Gothic Book" w:cs="Arial"/>
                <w:bCs/>
                <w:sz w:val="20"/>
                <w:szCs w:val="20"/>
                <w:lang w:val="en-GB"/>
              </w:rPr>
            </w:pPr>
          </w:p>
        </w:tc>
      </w:tr>
      <w:tr w:rsidR="00B26BEB" w:rsidRPr="008B2645" w14:paraId="4CFA8B00" w14:textId="77777777" w:rsidTr="00B26BEB">
        <w:tc>
          <w:tcPr>
            <w:tcW w:w="1276" w:type="dxa"/>
            <w:shd w:val="clear" w:color="auto" w:fill="D9D9D9" w:themeFill="background1" w:themeFillShade="D9"/>
          </w:tcPr>
          <w:p w14:paraId="3F4F3521"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402" w:type="dxa"/>
          </w:tcPr>
          <w:p w14:paraId="5CB5FEBD"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167FEA68" w14:textId="77777777" w:rsidTr="00B26BEB">
        <w:tc>
          <w:tcPr>
            <w:tcW w:w="1276" w:type="dxa"/>
            <w:shd w:val="clear" w:color="auto" w:fill="D9D9D9" w:themeFill="background1" w:themeFillShade="D9"/>
          </w:tcPr>
          <w:p w14:paraId="42B35FE2"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402" w:type="dxa"/>
          </w:tcPr>
          <w:p w14:paraId="7672359E"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4F981325" w14:textId="77777777" w:rsidTr="00B26BEB">
        <w:tc>
          <w:tcPr>
            <w:tcW w:w="1276" w:type="dxa"/>
            <w:shd w:val="clear" w:color="auto" w:fill="D9D9D9" w:themeFill="background1" w:themeFillShade="D9"/>
          </w:tcPr>
          <w:p w14:paraId="445062EF"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402" w:type="dxa"/>
          </w:tcPr>
          <w:p w14:paraId="5AF04BC8"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A0CAF8A" w14:textId="77777777" w:rsidTr="00B26BEB">
        <w:tc>
          <w:tcPr>
            <w:tcW w:w="1276" w:type="dxa"/>
            <w:shd w:val="clear" w:color="auto" w:fill="D9D9D9" w:themeFill="background1" w:themeFillShade="D9"/>
          </w:tcPr>
          <w:p w14:paraId="182343F7"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402" w:type="dxa"/>
          </w:tcPr>
          <w:p w14:paraId="1BF32630"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EA7710B" w14:textId="77777777" w:rsidTr="00B26BEB">
        <w:tc>
          <w:tcPr>
            <w:tcW w:w="1276" w:type="dxa"/>
            <w:shd w:val="clear" w:color="auto" w:fill="D9D9D9" w:themeFill="background1" w:themeFillShade="D9"/>
          </w:tcPr>
          <w:p w14:paraId="33B73280"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402" w:type="dxa"/>
          </w:tcPr>
          <w:p w14:paraId="16192B86" w14:textId="77777777" w:rsidR="00B26BEB" w:rsidRPr="008B2645" w:rsidRDefault="00B26BEB" w:rsidP="00B26BEB">
            <w:pPr>
              <w:outlineLvl w:val="0"/>
              <w:rPr>
                <w:rFonts w:ascii="Franklin Gothic Book" w:hAnsi="Franklin Gothic Book" w:cs="Arial"/>
                <w:bCs/>
                <w:sz w:val="20"/>
                <w:szCs w:val="20"/>
                <w:lang w:val="en-GB"/>
              </w:rPr>
            </w:pPr>
          </w:p>
        </w:tc>
      </w:tr>
    </w:tbl>
    <w:p w14:paraId="345420B6" w14:textId="77777777" w:rsidR="00E15A3A" w:rsidRDefault="00E15A3A" w:rsidP="162EEFE2">
      <w:pPr>
        <w:jc w:val="both"/>
        <w:outlineLvl w:val="0"/>
        <w:rPr>
          <w:rFonts w:ascii="Franklin Gothic Book" w:hAnsi="Franklin Gothic Book" w:cs="Arial"/>
          <w:sz w:val="20"/>
          <w:szCs w:val="20"/>
          <w:lang w:val="en-GB"/>
        </w:rPr>
      </w:pPr>
    </w:p>
    <w:p w14:paraId="7E2E95A1" w14:textId="77777777" w:rsidR="00E15A3A" w:rsidRDefault="00E15A3A" w:rsidP="162EEFE2">
      <w:pPr>
        <w:jc w:val="both"/>
        <w:outlineLvl w:val="0"/>
        <w:rPr>
          <w:rFonts w:ascii="Franklin Gothic Book" w:hAnsi="Franklin Gothic Book" w:cs="Arial"/>
          <w:sz w:val="20"/>
          <w:szCs w:val="20"/>
          <w:lang w:val="en-GB"/>
        </w:rPr>
      </w:pPr>
    </w:p>
    <w:p w14:paraId="58B8F404" w14:textId="1A77BA30"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format, or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287"/>
        <w:gridCol w:w="2837"/>
        <w:gridCol w:w="2328"/>
        <w:gridCol w:w="2410"/>
      </w:tblGrid>
      <w:tr w:rsidR="009B1E45" w:rsidRPr="008B2645" w14:paraId="39B779B8" w14:textId="77777777" w:rsidTr="005D6214">
        <w:trPr>
          <w:trHeight w:val="259"/>
        </w:trPr>
        <w:tc>
          <w:tcPr>
            <w:tcW w:w="9862" w:type="dxa"/>
            <w:gridSpan w:val="4"/>
            <w:shd w:val="clear" w:color="auto" w:fill="D9D9D9" w:themeFill="background1" w:themeFillShade="D9"/>
          </w:tcPr>
          <w:p w14:paraId="606910D4" w14:textId="12987F1C" w:rsidR="009B1E45" w:rsidRPr="008B2645" w:rsidRDefault="009B1E45" w:rsidP="009B1E4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000038" w:rsidRPr="008B2645" w14:paraId="775C4F2E" w14:textId="77777777" w:rsidTr="00CC468F">
        <w:trPr>
          <w:trHeight w:val="269"/>
        </w:trPr>
        <w:tc>
          <w:tcPr>
            <w:tcW w:w="2287" w:type="dxa"/>
            <w:shd w:val="clear" w:color="auto" w:fill="D9D9D9" w:themeFill="background1" w:themeFillShade="D9"/>
          </w:tcPr>
          <w:p w14:paraId="4EC5667A" w14:textId="6D183C5A" w:rsidR="00000038" w:rsidRPr="008B2645" w:rsidRDefault="00000038" w:rsidP="00000038">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RFQ # :</w:t>
            </w:r>
          </w:p>
        </w:tc>
        <w:tc>
          <w:tcPr>
            <w:tcW w:w="2837" w:type="dxa"/>
          </w:tcPr>
          <w:p w14:paraId="05F93FF9" w14:textId="240D5E78"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PF-KRT-86</w:t>
            </w:r>
            <w:r w:rsidR="005869CB">
              <w:rPr>
                <w:rFonts w:ascii="Franklin Gothic Book" w:hAnsi="Franklin Gothic Book" w:cs="Arial"/>
                <w:bCs/>
                <w:sz w:val="20"/>
                <w:szCs w:val="20"/>
                <w:lang w:val="en-GB"/>
              </w:rPr>
              <w:t>6</w:t>
            </w:r>
          </w:p>
        </w:tc>
        <w:tc>
          <w:tcPr>
            <w:tcW w:w="2328" w:type="dxa"/>
            <w:shd w:val="clear" w:color="auto" w:fill="D9D9D9" w:themeFill="background1" w:themeFillShade="D9"/>
          </w:tcPr>
          <w:p w14:paraId="4617EB47"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410" w:type="dxa"/>
          </w:tcPr>
          <w:p w14:paraId="1EA9E8FF" w14:textId="71546EBC"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000038" w:rsidRPr="008B2645" w14:paraId="40CFADF5" w14:textId="77777777" w:rsidTr="00CC468F">
        <w:trPr>
          <w:trHeight w:val="259"/>
        </w:trPr>
        <w:tc>
          <w:tcPr>
            <w:tcW w:w="2287" w:type="dxa"/>
            <w:shd w:val="clear" w:color="auto" w:fill="D9D9D9" w:themeFill="background1" w:themeFillShade="D9"/>
          </w:tcPr>
          <w:p w14:paraId="2B56A208"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837" w:type="dxa"/>
          </w:tcPr>
          <w:p w14:paraId="3592CC5F" w14:textId="1D7643C6"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2</w:t>
            </w:r>
            <w:r w:rsidR="00E15A3A">
              <w:rPr>
                <w:rFonts w:ascii="Franklin Gothic Book" w:hAnsi="Franklin Gothic Book" w:cs="Arial"/>
                <w:bCs/>
                <w:sz w:val="20"/>
                <w:szCs w:val="20"/>
                <w:lang w:val="en-GB"/>
              </w:rPr>
              <w:t>7</w:t>
            </w:r>
            <w:r>
              <w:rPr>
                <w:rFonts w:ascii="Franklin Gothic Book" w:hAnsi="Franklin Gothic Book" w:cs="Arial"/>
                <w:bCs/>
                <w:sz w:val="20"/>
                <w:szCs w:val="20"/>
                <w:lang w:val="en-GB"/>
              </w:rPr>
              <w:t>, 2023</w:t>
            </w:r>
          </w:p>
        </w:tc>
        <w:tc>
          <w:tcPr>
            <w:tcW w:w="2328" w:type="dxa"/>
            <w:shd w:val="clear" w:color="auto" w:fill="D9D9D9" w:themeFill="background1" w:themeFillShade="D9"/>
          </w:tcPr>
          <w:p w14:paraId="5BB72C94" w14:textId="77777777" w:rsidR="00000038" w:rsidRPr="008B2645" w:rsidRDefault="00000038" w:rsidP="00000038">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410" w:type="dxa"/>
          </w:tcPr>
          <w:p w14:paraId="1D362254" w14:textId="73B3AD25" w:rsidR="00000038" w:rsidRPr="008B2645" w:rsidRDefault="00000038" w:rsidP="00000038">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Pr>
                <w:rFonts w:ascii="Franklin Gothic Book" w:hAnsi="Franklin Gothic Book" w:cs="Arial"/>
                <w:bCs/>
                <w:sz w:val="20"/>
                <w:szCs w:val="20"/>
                <w:lang w:val="en-GB"/>
              </w:rPr>
              <w:t xml:space="preserve">30 days </w:t>
            </w:r>
          </w:p>
        </w:tc>
      </w:tr>
      <w:tr w:rsidR="00000038" w:rsidRPr="008B2645" w14:paraId="4856E57E" w14:textId="77777777" w:rsidTr="00CC468F">
        <w:trPr>
          <w:trHeight w:val="259"/>
        </w:trPr>
        <w:tc>
          <w:tcPr>
            <w:tcW w:w="2287" w:type="dxa"/>
            <w:shd w:val="clear" w:color="auto" w:fill="D9D9D9" w:themeFill="background1" w:themeFillShade="D9"/>
          </w:tcPr>
          <w:p w14:paraId="7A5167BE"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837" w:type="dxa"/>
          </w:tcPr>
          <w:p w14:paraId="2005D8C4" w14:textId="153DD79A" w:rsidR="00000038" w:rsidRPr="008B2645" w:rsidRDefault="00000038" w:rsidP="00000038">
            <w:pPr>
              <w:outlineLvl w:val="0"/>
              <w:rPr>
                <w:rFonts w:ascii="Franklin Gothic Book" w:hAnsi="Franklin Gothic Book" w:cs="Arial"/>
                <w:sz w:val="20"/>
                <w:szCs w:val="20"/>
                <w:lang w:val="en-GB"/>
              </w:rPr>
            </w:pPr>
            <w:r>
              <w:rPr>
                <w:rFonts w:ascii="Franklin Gothic Book" w:hAnsi="Franklin Gothic Book" w:cs="Arial"/>
                <w:sz w:val="20"/>
                <w:szCs w:val="20"/>
                <w:lang w:val="en-GB"/>
              </w:rPr>
              <w:t xml:space="preserve">July </w:t>
            </w:r>
            <w:r w:rsidR="007B3F66">
              <w:rPr>
                <w:rFonts w:ascii="Franklin Gothic Book" w:hAnsi="Franklin Gothic Book" w:cs="Arial"/>
                <w:sz w:val="20"/>
                <w:szCs w:val="20"/>
                <w:lang w:val="en-GB"/>
              </w:rPr>
              <w:t>29</w:t>
            </w:r>
            <w:r>
              <w:rPr>
                <w:rFonts w:ascii="Franklin Gothic Book" w:hAnsi="Franklin Gothic Book" w:cs="Arial"/>
                <w:sz w:val="20"/>
                <w:szCs w:val="20"/>
                <w:lang w:val="en-GB"/>
              </w:rPr>
              <w:t>, 2023</w:t>
            </w:r>
          </w:p>
        </w:tc>
        <w:tc>
          <w:tcPr>
            <w:tcW w:w="2328" w:type="dxa"/>
            <w:shd w:val="clear" w:color="auto" w:fill="D9D9D9" w:themeFill="background1" w:themeFillShade="D9"/>
          </w:tcPr>
          <w:p w14:paraId="1B598AAE"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410" w:type="dxa"/>
          </w:tcPr>
          <w:p w14:paraId="552A06E2" w14:textId="79C85D6A"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Aug </w:t>
            </w:r>
            <w:r w:rsidR="005869CB">
              <w:rPr>
                <w:rFonts w:ascii="Franklin Gothic Book" w:hAnsi="Franklin Gothic Book" w:cs="Arial"/>
                <w:bCs/>
                <w:sz w:val="20"/>
                <w:szCs w:val="20"/>
                <w:lang w:val="en-GB"/>
              </w:rPr>
              <w:t>2</w:t>
            </w:r>
            <w:r w:rsidR="005869CB" w:rsidRPr="005869CB">
              <w:rPr>
                <w:rFonts w:ascii="Franklin Gothic Book" w:hAnsi="Franklin Gothic Book" w:cs="Arial"/>
                <w:bCs/>
                <w:sz w:val="20"/>
                <w:szCs w:val="20"/>
                <w:vertAlign w:val="superscript"/>
                <w:lang w:val="en-GB"/>
              </w:rPr>
              <w:t>nd</w:t>
            </w:r>
            <w:r w:rsidR="005869CB">
              <w:rPr>
                <w:rFonts w:ascii="Franklin Gothic Book" w:hAnsi="Franklin Gothic Book" w:cs="Arial"/>
                <w:bCs/>
                <w:sz w:val="20"/>
                <w:szCs w:val="20"/>
                <w:lang w:val="en-GB"/>
              </w:rPr>
              <w:t xml:space="preserve"> </w:t>
            </w:r>
            <w:r>
              <w:rPr>
                <w:rFonts w:ascii="Franklin Gothic Book" w:hAnsi="Franklin Gothic Book" w:cs="Arial"/>
                <w:bCs/>
                <w:sz w:val="20"/>
                <w:szCs w:val="20"/>
                <w:lang w:val="en-GB"/>
              </w:rPr>
              <w:t>, 2023</w:t>
            </w:r>
          </w:p>
        </w:tc>
      </w:tr>
      <w:tr w:rsidR="00000038" w:rsidRPr="008B2645" w14:paraId="6F19FF6B" w14:textId="77777777" w:rsidTr="00CC468F">
        <w:trPr>
          <w:trHeight w:val="259"/>
        </w:trPr>
        <w:tc>
          <w:tcPr>
            <w:tcW w:w="2287" w:type="dxa"/>
            <w:shd w:val="clear" w:color="auto" w:fill="D9D9D9" w:themeFill="background1" w:themeFillShade="D9"/>
          </w:tcPr>
          <w:p w14:paraId="48AEE100"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837" w:type="dxa"/>
          </w:tcPr>
          <w:p w14:paraId="77FA88C0" w14:textId="2411D311"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03</w:t>
            </w:r>
            <w:r w:rsidRPr="00DF3DD2">
              <w:rPr>
                <w:rFonts w:ascii="Franklin Gothic Book" w:hAnsi="Franklin Gothic Book" w:cs="Arial"/>
                <w:b/>
                <w:bCs/>
                <w:sz w:val="20"/>
                <w:szCs w:val="20"/>
                <w:u w:val="single"/>
                <w:lang w:val="en-GB"/>
              </w:rPr>
              <w:t>:00 PM (GMT +2)</w:t>
            </w:r>
          </w:p>
        </w:tc>
        <w:tc>
          <w:tcPr>
            <w:tcW w:w="2328" w:type="dxa"/>
            <w:shd w:val="clear" w:color="auto" w:fill="D9D9D9" w:themeFill="background1" w:themeFillShade="D9"/>
          </w:tcPr>
          <w:p w14:paraId="615D2017" w14:textId="77777777" w:rsidR="00000038" w:rsidRPr="008B2645" w:rsidRDefault="00000038" w:rsidP="00000038">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410" w:type="dxa"/>
          </w:tcPr>
          <w:p w14:paraId="4CA4F363" w14:textId="1398B1CC" w:rsidR="00000038" w:rsidRPr="008B2645" w:rsidRDefault="00000038" w:rsidP="00000038">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663D0F" w:rsidRPr="008B2645" w14:paraId="60E51828" w14:textId="77777777" w:rsidTr="00CC468F">
        <w:trPr>
          <w:trHeight w:val="269"/>
        </w:trPr>
        <w:tc>
          <w:tcPr>
            <w:tcW w:w="2287" w:type="dxa"/>
            <w:shd w:val="clear" w:color="auto" w:fill="D9D9D9" w:themeFill="background1" w:themeFillShade="D9"/>
          </w:tcPr>
          <w:p w14:paraId="53689FA2" w14:textId="77777777"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837" w:type="dxa"/>
          </w:tcPr>
          <w:p w14:paraId="6FC0FC1D" w14:textId="1BCF3AD5" w:rsidR="00663D0F" w:rsidRPr="008B2645" w:rsidRDefault="007B3F66" w:rsidP="00663D0F">
            <w:pPr>
              <w:outlineLvl w:val="0"/>
              <w:rPr>
                <w:rFonts w:ascii="Franklin Gothic Book" w:hAnsi="Franklin Gothic Book" w:cs="Arial"/>
                <w:bCs/>
                <w:sz w:val="20"/>
                <w:szCs w:val="20"/>
                <w:lang w:val="en-GB"/>
              </w:rPr>
            </w:pPr>
            <w:hyperlink r:id="rId14" w:history="1">
              <w:r w:rsidR="00663D0F" w:rsidRPr="000A58D5">
                <w:rPr>
                  <w:rStyle w:val="Hyperlink"/>
                </w:rPr>
                <w:t>sd.procurement@nrc.no</w:t>
              </w:r>
            </w:hyperlink>
            <w:r w:rsidR="00663D0F" w:rsidRPr="000A58D5">
              <w:t xml:space="preserve"> </w:t>
            </w:r>
            <w:hyperlink r:id="rId15" w:history="1">
              <w:r w:rsidR="00663D0F" w:rsidRPr="00E51AC4">
                <w:rPr>
                  <w:rStyle w:val="Hyperlink"/>
                </w:rPr>
                <w:t>asmaa.mohammed@nrc.no</w:t>
              </w:r>
            </w:hyperlink>
            <w:r w:rsidR="00663D0F" w:rsidRPr="00E51AC4">
              <w:t xml:space="preserve"> </w:t>
            </w:r>
          </w:p>
        </w:tc>
        <w:tc>
          <w:tcPr>
            <w:tcW w:w="2328" w:type="dxa"/>
            <w:shd w:val="clear" w:color="auto" w:fill="D9D9D9" w:themeFill="background1" w:themeFillShade="D9"/>
          </w:tcPr>
          <w:p w14:paraId="5994E4D0" w14:textId="77777777"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410" w:type="dxa"/>
          </w:tcPr>
          <w:p w14:paraId="401AD834" w14:textId="2A600310" w:rsidR="00663D0F" w:rsidRPr="008B2645" w:rsidRDefault="00663D0F" w:rsidP="00663D0F">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highlight w:val="yellow"/>
                <w:lang w:val="en-GB"/>
              </w:rPr>
              <w:t>D</w:t>
            </w:r>
            <w:r w:rsidR="00CC468F">
              <w:rPr>
                <w:rFonts w:ascii="Franklin Gothic Book" w:hAnsi="Franklin Gothic Book" w:cs="Arial"/>
                <w:bCs/>
                <w:sz w:val="20"/>
                <w:szCs w:val="20"/>
                <w:highlight w:val="yellow"/>
                <w:lang w:val="en-GB"/>
              </w:rPr>
              <w:t>A</w:t>
            </w:r>
            <w:r w:rsidRPr="008B2645">
              <w:rPr>
                <w:rFonts w:ascii="Franklin Gothic Book" w:hAnsi="Franklin Gothic Book" w:cs="Arial"/>
                <w:bCs/>
                <w:sz w:val="20"/>
                <w:szCs w:val="20"/>
                <w:highlight w:val="yellow"/>
                <w:lang w:val="en-GB"/>
              </w:rPr>
              <w:t>P (INCOTERMS 2020)</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4047C6B0" w14:textId="77777777" w:rsidR="00FE2016" w:rsidRPr="008B2645" w:rsidRDefault="00FE201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36"/>
        <w:gridCol w:w="4201"/>
        <w:gridCol w:w="763"/>
        <w:gridCol w:w="983"/>
        <w:gridCol w:w="1589"/>
        <w:gridCol w:w="1723"/>
      </w:tblGrid>
      <w:tr w:rsidR="00435936" w:rsidRPr="008B2645" w14:paraId="569BF30F" w14:textId="77777777" w:rsidTr="004661E4">
        <w:trPr>
          <w:trHeight w:val="134"/>
        </w:trPr>
        <w:tc>
          <w:tcPr>
            <w:tcW w:w="6570"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325" w:type="dxa"/>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661E4">
        <w:trPr>
          <w:trHeight w:val="313"/>
        </w:trPr>
        <w:tc>
          <w:tcPr>
            <w:tcW w:w="637"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4218" w:type="dxa"/>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732" w:type="dxa"/>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983" w:type="dxa"/>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1595" w:type="dxa"/>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1730" w:type="dxa"/>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F1D78" w:rsidRPr="008B2645" w14:paraId="4A1645BF" w14:textId="77777777" w:rsidTr="004661E4">
        <w:trPr>
          <w:trHeight w:val="313"/>
        </w:trPr>
        <w:tc>
          <w:tcPr>
            <w:tcW w:w="637" w:type="dxa"/>
            <w:vAlign w:val="center"/>
          </w:tcPr>
          <w:p w14:paraId="6F2EF6E8" w14:textId="5EC11AAD" w:rsidR="00FF1D78" w:rsidRPr="008B2645" w:rsidRDefault="00FF1D78" w:rsidP="00FF1D78">
            <w:pPr>
              <w:jc w:val="center"/>
              <w:rPr>
                <w:rFonts w:ascii="Franklin Gothic Book" w:hAnsi="Franklin Gothic Book" w:cs="Arial"/>
                <w:sz w:val="20"/>
                <w:szCs w:val="20"/>
                <w:highlight w:val="yellow"/>
                <w:lang w:val="en-GB"/>
              </w:rPr>
            </w:pPr>
            <w:r w:rsidRPr="002E1CF0">
              <w:rPr>
                <w:rFonts w:ascii="Franklin Gothic Book" w:hAnsi="Franklin Gothic Book" w:cs="Arial"/>
                <w:sz w:val="20"/>
                <w:szCs w:val="20"/>
                <w:lang w:val="en-GB"/>
              </w:rPr>
              <w:t>1</w:t>
            </w:r>
          </w:p>
        </w:tc>
        <w:tc>
          <w:tcPr>
            <w:tcW w:w="4218" w:type="dxa"/>
          </w:tcPr>
          <w:p w14:paraId="77C31285" w14:textId="63DCFAFC" w:rsidR="00FF1D78" w:rsidRPr="00794DAE" w:rsidRDefault="00192A95" w:rsidP="004661E4">
            <w:r w:rsidRPr="00192A95">
              <w:t>Electric Self-Priming Fuel Transfer Pump Automatic Diesel Transfer Pump 60L/MIN</w:t>
            </w:r>
            <w:r w:rsidR="005E4308">
              <w:t xml:space="preserve"> – Fuel Pump 220 V</w:t>
            </w:r>
            <w:r w:rsidR="00AD019E">
              <w:t xml:space="preserve"> , Voltage </w:t>
            </w:r>
            <w:r w:rsidR="0055193F">
              <w:t>12V/24/220V – Power 550 w, Traffic: 60L/Min , Head 15 m , suction: 5 m , Gross weight : 18KG</w:t>
            </w:r>
            <w:r w:rsidR="000E78D8">
              <w:t>, Working Presure : 0.3mpa</w:t>
            </w:r>
          </w:p>
        </w:tc>
        <w:tc>
          <w:tcPr>
            <w:tcW w:w="732" w:type="dxa"/>
          </w:tcPr>
          <w:p w14:paraId="11AA7C6B" w14:textId="2386ED9C" w:rsidR="00FF1D78" w:rsidRPr="00794DAE" w:rsidRDefault="00FF1D78" w:rsidP="001828F6">
            <w:pPr>
              <w:jc w:val="center"/>
            </w:pPr>
            <w:r w:rsidRPr="006367ED">
              <w:t>Pc</w:t>
            </w:r>
          </w:p>
        </w:tc>
        <w:tc>
          <w:tcPr>
            <w:tcW w:w="983" w:type="dxa"/>
          </w:tcPr>
          <w:p w14:paraId="5473D156" w14:textId="692AC7EE" w:rsidR="00FF1D78" w:rsidRPr="00794DAE" w:rsidRDefault="005869CB" w:rsidP="001828F6">
            <w:pPr>
              <w:jc w:val="center"/>
            </w:pPr>
            <w:r>
              <w:t>1</w:t>
            </w:r>
          </w:p>
        </w:tc>
        <w:tc>
          <w:tcPr>
            <w:tcW w:w="1595" w:type="dxa"/>
            <w:vAlign w:val="center"/>
          </w:tcPr>
          <w:p w14:paraId="7A32C07B" w14:textId="77777777" w:rsidR="00FF1D78" w:rsidRPr="00794DAE" w:rsidRDefault="00FF1D78" w:rsidP="00FF1D78">
            <w:pPr>
              <w:jc w:val="right"/>
            </w:pPr>
          </w:p>
        </w:tc>
        <w:tc>
          <w:tcPr>
            <w:tcW w:w="1730" w:type="dxa"/>
            <w:vAlign w:val="center"/>
          </w:tcPr>
          <w:p w14:paraId="080F32A3" w14:textId="77777777" w:rsidR="00FF1D78" w:rsidRPr="00794DAE" w:rsidRDefault="00FF1D78" w:rsidP="00FF1D78">
            <w:pPr>
              <w:jc w:val="right"/>
            </w:pPr>
          </w:p>
        </w:tc>
      </w:tr>
      <w:tr w:rsidR="005869CB" w:rsidRPr="008B2645" w14:paraId="6B5C2809" w14:textId="77777777" w:rsidTr="004661E4">
        <w:trPr>
          <w:trHeight w:val="313"/>
        </w:trPr>
        <w:tc>
          <w:tcPr>
            <w:tcW w:w="637" w:type="dxa"/>
            <w:vAlign w:val="center"/>
          </w:tcPr>
          <w:p w14:paraId="22252686" w14:textId="4978C560" w:rsidR="005869CB" w:rsidRPr="002E1CF0" w:rsidRDefault="005869CB"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4218" w:type="dxa"/>
          </w:tcPr>
          <w:p w14:paraId="0643AED0" w14:textId="0E20D433" w:rsidR="005869CB" w:rsidRDefault="00252EFF" w:rsidP="004661E4">
            <w:r w:rsidRPr="00252EFF">
              <w:t xml:space="preserve">Blue 200 Liter Empty Mild Steel Barrel, For </w:t>
            </w:r>
            <w:r>
              <w:t>Fuel</w:t>
            </w:r>
            <w:r w:rsidRPr="00252EFF">
              <w:t>, Capacity: 200-220 Litre</w:t>
            </w:r>
          </w:p>
        </w:tc>
        <w:tc>
          <w:tcPr>
            <w:tcW w:w="732" w:type="dxa"/>
          </w:tcPr>
          <w:p w14:paraId="6D9603A7" w14:textId="18C38E3C" w:rsidR="005869CB" w:rsidRPr="006367ED" w:rsidRDefault="00684A9E" w:rsidP="001828F6">
            <w:pPr>
              <w:jc w:val="center"/>
            </w:pPr>
            <w:r>
              <w:t>Pc</w:t>
            </w:r>
          </w:p>
        </w:tc>
        <w:tc>
          <w:tcPr>
            <w:tcW w:w="983" w:type="dxa"/>
          </w:tcPr>
          <w:p w14:paraId="2F17104F" w14:textId="21346266" w:rsidR="005869CB" w:rsidRDefault="00684A9E" w:rsidP="001828F6">
            <w:pPr>
              <w:jc w:val="center"/>
            </w:pPr>
            <w:r>
              <w:t>5</w:t>
            </w:r>
          </w:p>
        </w:tc>
        <w:tc>
          <w:tcPr>
            <w:tcW w:w="1595" w:type="dxa"/>
            <w:vAlign w:val="center"/>
          </w:tcPr>
          <w:p w14:paraId="22D97D3E" w14:textId="77777777" w:rsidR="005869CB" w:rsidRPr="00794DAE" w:rsidRDefault="005869CB" w:rsidP="00FF1D78">
            <w:pPr>
              <w:jc w:val="right"/>
            </w:pPr>
          </w:p>
        </w:tc>
        <w:tc>
          <w:tcPr>
            <w:tcW w:w="1730" w:type="dxa"/>
            <w:vAlign w:val="center"/>
          </w:tcPr>
          <w:p w14:paraId="0CA68580" w14:textId="77777777" w:rsidR="005869CB" w:rsidRPr="00794DAE" w:rsidRDefault="005869CB" w:rsidP="00FF1D78">
            <w:pPr>
              <w:jc w:val="right"/>
            </w:pPr>
          </w:p>
        </w:tc>
      </w:tr>
      <w:tr w:rsidR="00FF1D78" w:rsidRPr="008B2645" w14:paraId="70C55E57" w14:textId="77777777" w:rsidTr="004661E4">
        <w:trPr>
          <w:trHeight w:val="313"/>
        </w:trPr>
        <w:tc>
          <w:tcPr>
            <w:tcW w:w="637" w:type="dxa"/>
            <w:vAlign w:val="center"/>
          </w:tcPr>
          <w:p w14:paraId="19B5F8C8" w14:textId="5155CCE1" w:rsidR="00FF1D78" w:rsidRPr="008B2645" w:rsidRDefault="005869CB" w:rsidP="00FF1D78">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4218" w:type="dxa"/>
          </w:tcPr>
          <w:p w14:paraId="33C07F43" w14:textId="34669A15" w:rsidR="00576801" w:rsidRPr="00794DAE" w:rsidRDefault="005869CB" w:rsidP="00576801">
            <w:r>
              <w:t>delivery</w:t>
            </w:r>
            <w:r w:rsidR="00FF1D78" w:rsidRPr="00794DAE">
              <w:t xml:space="preserve"> &amp; Installation </w:t>
            </w:r>
            <w:r w:rsidR="00C7097A">
              <w:t xml:space="preserve">of Fuel Pump </w:t>
            </w:r>
            <w:r w:rsidR="00FF1D78" w:rsidRPr="00794DAE">
              <w:t xml:space="preserve">to NRC Office – </w:t>
            </w:r>
            <w:r w:rsidR="00BC4120">
              <w:t>Port Sudan</w:t>
            </w:r>
            <w:r w:rsidR="00FF1D78" w:rsidRPr="00794DAE">
              <w:t xml:space="preserve"> </w:t>
            </w:r>
          </w:p>
          <w:p w14:paraId="7515DD3B" w14:textId="2184A230" w:rsidR="00FF1D78" w:rsidRPr="00794DAE" w:rsidRDefault="00FF1D78" w:rsidP="00FF1D78"/>
        </w:tc>
        <w:tc>
          <w:tcPr>
            <w:tcW w:w="732" w:type="dxa"/>
          </w:tcPr>
          <w:p w14:paraId="62D512B3" w14:textId="3F0F3D3C" w:rsidR="00FF1D78" w:rsidRPr="00794DAE" w:rsidRDefault="00FF1D78" w:rsidP="001828F6">
            <w:pPr>
              <w:jc w:val="center"/>
            </w:pPr>
            <w:r w:rsidRPr="006367ED">
              <w:t>Work</w:t>
            </w:r>
          </w:p>
        </w:tc>
        <w:tc>
          <w:tcPr>
            <w:tcW w:w="983" w:type="dxa"/>
          </w:tcPr>
          <w:p w14:paraId="233B3705" w14:textId="46ACECB4" w:rsidR="00FF1D78" w:rsidRPr="00794DAE" w:rsidRDefault="00FF1D78" w:rsidP="001828F6">
            <w:pPr>
              <w:jc w:val="center"/>
            </w:pPr>
            <w:r w:rsidRPr="006367ED">
              <w:t>1</w:t>
            </w:r>
          </w:p>
        </w:tc>
        <w:tc>
          <w:tcPr>
            <w:tcW w:w="1595" w:type="dxa"/>
            <w:vAlign w:val="center"/>
          </w:tcPr>
          <w:p w14:paraId="31BA7410" w14:textId="77777777" w:rsidR="00FF1D78" w:rsidRPr="00794DAE" w:rsidRDefault="00FF1D78" w:rsidP="00FF1D78"/>
        </w:tc>
        <w:tc>
          <w:tcPr>
            <w:tcW w:w="1730" w:type="dxa"/>
            <w:vAlign w:val="center"/>
          </w:tcPr>
          <w:p w14:paraId="59035AF5" w14:textId="77777777" w:rsidR="00FF1D78" w:rsidRPr="00794DAE" w:rsidRDefault="00FF1D78" w:rsidP="00FF1D78"/>
        </w:tc>
      </w:tr>
      <w:tr w:rsidR="00A305D2" w:rsidRPr="008B2645" w14:paraId="13BAFA6F" w14:textId="77777777" w:rsidTr="004661E4">
        <w:trPr>
          <w:trHeight w:val="410"/>
        </w:trPr>
        <w:tc>
          <w:tcPr>
            <w:tcW w:w="8165" w:type="dxa"/>
            <w:gridSpan w:val="5"/>
            <w:vAlign w:val="center"/>
          </w:tcPr>
          <w:p w14:paraId="2B06BEF8" w14:textId="77777777" w:rsidR="00A305D2" w:rsidRPr="008B2645" w:rsidRDefault="00A305D2" w:rsidP="00A305D2">
            <w:pPr>
              <w:jc w:val="right"/>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Transport and VAT)</w:t>
            </w:r>
          </w:p>
        </w:tc>
        <w:tc>
          <w:tcPr>
            <w:tcW w:w="1730" w:type="dxa"/>
            <w:vAlign w:val="center"/>
          </w:tcPr>
          <w:p w14:paraId="2F1A0192" w14:textId="77777777" w:rsidR="00A305D2" w:rsidRPr="008B2645" w:rsidRDefault="00A305D2" w:rsidP="00A305D2">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513DE8B4" w14:textId="75ED7936" w:rsidR="005E4308" w:rsidRPr="008B2645" w:rsidRDefault="00A66C44" w:rsidP="00EB04C2">
      <w:pPr>
        <w:jc w:val="both"/>
        <w:outlineLvl w:val="0"/>
        <w:rPr>
          <w:rFonts w:ascii="Franklin Gothic Book" w:hAnsi="Franklin Gothic Book" w:cs="Arial"/>
          <w:bCs/>
          <w:sz w:val="20"/>
          <w:szCs w:val="20"/>
          <w:lang w:val="en-GB"/>
        </w:rPr>
      </w:pPr>
      <w:r>
        <w:rPr>
          <w:noProof/>
        </w:rPr>
        <w:drawing>
          <wp:inline distT="0" distB="0" distL="0" distR="0" wp14:anchorId="42BBD872" wp14:editId="25F7F18D">
            <wp:extent cx="5943600" cy="5943600"/>
            <wp:effectExtent l="0" t="0" r="0" b="0"/>
            <wp:docPr id="241883643" name="Picture 1" descr="A red and black gas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83643" name="Picture 1" descr="A red and black gas pump&#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005E4308">
        <w:rPr>
          <w:rFonts w:ascii="Franklin Gothic Book" w:hAnsi="Franklin Gothic Book" w:cs="Arial"/>
          <w:bCs/>
          <w:sz w:val="20"/>
          <w:szCs w:val="20"/>
          <w:lang w:val="en-GB"/>
        </w:rPr>
        <w:t xml:space="preserve"> </w:t>
      </w:r>
    </w:p>
    <w:tbl>
      <w:tblPr>
        <w:tblStyle w:val="TableGrid"/>
        <w:tblpPr w:leftFromText="180" w:rightFromText="180" w:vertAnchor="text" w:horzAnchor="margin" w:tblpY="-27"/>
        <w:tblW w:w="9901" w:type="dxa"/>
        <w:tblLook w:val="04A0" w:firstRow="1" w:lastRow="0" w:firstColumn="1" w:lastColumn="0" w:noHBand="0" w:noVBand="1"/>
      </w:tblPr>
      <w:tblGrid>
        <w:gridCol w:w="5215"/>
        <w:gridCol w:w="4686"/>
      </w:tblGrid>
      <w:tr w:rsidR="001203C5" w:rsidRPr="008B2645" w14:paraId="7BC8CF85" w14:textId="77777777" w:rsidTr="00144B11">
        <w:trPr>
          <w:trHeight w:val="284"/>
        </w:trPr>
        <w:tc>
          <w:tcPr>
            <w:tcW w:w="5215" w:type="dxa"/>
            <w:shd w:val="clear" w:color="auto" w:fill="auto"/>
            <w:vAlign w:val="center"/>
          </w:tcPr>
          <w:p w14:paraId="77618933" w14:textId="720F993B" w:rsidR="00197820" w:rsidRPr="00197820" w:rsidRDefault="00197820" w:rsidP="00FA255C">
            <w:pPr>
              <w:outlineLvl w:val="0"/>
              <w:rPr>
                <w:rFonts w:ascii="Franklin Gothic Book" w:hAnsi="Franklin Gothic Book" w:cs="Arial"/>
                <w:bCs/>
                <w:color w:val="0D0D0D" w:themeColor="text1" w:themeTint="F2"/>
                <w:sz w:val="22"/>
                <w:szCs w:val="22"/>
                <w:lang w:val="en-GB"/>
              </w:rPr>
            </w:pPr>
            <w:r>
              <w:rPr>
                <w:rFonts w:ascii="Franklin Gothic Book" w:hAnsi="Franklin Gothic Book" w:cs="Arial"/>
                <w:bCs/>
                <w:color w:val="0D0D0D" w:themeColor="text1" w:themeTint="F2"/>
                <w:sz w:val="22"/>
                <w:szCs w:val="22"/>
                <w:lang w:val="en-GB"/>
              </w:rPr>
              <w:lastRenderedPageBreak/>
              <w:t>Wh</w:t>
            </w:r>
            <w:r w:rsidRPr="00FA255C">
              <w:rPr>
                <w:rFonts w:ascii="Franklin Gothic Book" w:hAnsi="Franklin Gothic Book" w:cs="Arial"/>
                <w:bCs/>
                <w:color w:val="0D0D0D" w:themeColor="text1" w:themeTint="F2"/>
                <w:sz w:val="22"/>
                <w:szCs w:val="22"/>
                <w:lang w:val="en-GB"/>
              </w:rPr>
              <w:t xml:space="preserve">at </w:t>
            </w:r>
            <w:r w:rsidR="00FA255C" w:rsidRPr="00FA255C">
              <w:rPr>
                <w:rFonts w:ascii="Franklin Gothic Book" w:hAnsi="Franklin Gothic Book" w:cs="Arial"/>
                <w:bCs/>
                <w:color w:val="0D0D0D" w:themeColor="text1" w:themeTint="F2"/>
                <w:sz w:val="22"/>
                <w:szCs w:val="22"/>
                <w:lang w:val="en-GB"/>
              </w:rPr>
              <w:t xml:space="preserve">is the </w:t>
            </w:r>
            <w:r w:rsidR="00FA255C" w:rsidRPr="00FA255C">
              <w:rPr>
                <w:rFonts w:ascii="Franklin Gothic Book" w:hAnsi="Franklin Gothic Book" w:cs="Arial"/>
                <w:b/>
                <w:color w:val="0D0D0D" w:themeColor="text1" w:themeTint="F2"/>
                <w:sz w:val="22"/>
                <w:szCs w:val="22"/>
                <w:u w:val="single"/>
                <w:lang w:val="en-GB"/>
              </w:rPr>
              <w:t>currency</w:t>
            </w:r>
            <w:r w:rsidR="00FA255C" w:rsidRPr="00FA255C">
              <w:rPr>
                <w:rFonts w:ascii="Franklin Gothic Book" w:hAnsi="Franklin Gothic Book" w:cs="Arial"/>
                <w:bCs/>
                <w:color w:val="0D0D0D" w:themeColor="text1" w:themeTint="F2"/>
                <w:sz w:val="22"/>
                <w:szCs w:val="22"/>
                <w:lang w:val="en-GB"/>
              </w:rPr>
              <w:t xml:space="preserve"> of the quote</w:t>
            </w:r>
            <w:r w:rsidRPr="00197820">
              <w:rPr>
                <w:rFonts w:ascii="Franklin Gothic Book" w:hAnsi="Franklin Gothic Book" w:cs="Arial"/>
                <w:bCs/>
                <w:color w:val="0D0D0D" w:themeColor="text1" w:themeTint="F2"/>
                <w:sz w:val="22"/>
                <w:szCs w:val="22"/>
                <w:lang w:val="en-GB"/>
              </w:rPr>
              <w:t>?</w:t>
            </w:r>
          </w:p>
          <w:p w14:paraId="41080A08" w14:textId="73D970C5" w:rsidR="001203C5" w:rsidRPr="00FE2016" w:rsidRDefault="00197820" w:rsidP="00197820">
            <w:pPr>
              <w:outlineLvl w:val="0"/>
              <w:rPr>
                <w:rFonts w:ascii="Franklin Gothic Book" w:hAnsi="Franklin Gothic Book" w:cs="Arial"/>
                <w:bCs/>
                <w:color w:val="0D0D0D" w:themeColor="text1" w:themeTint="F2"/>
                <w:sz w:val="22"/>
                <w:szCs w:val="22"/>
                <w:lang w:val="en-GB"/>
              </w:rPr>
            </w:pPr>
            <w:r w:rsidRPr="00197820">
              <w:rPr>
                <w:rFonts w:ascii="Franklin Gothic Book" w:hAnsi="Franklin Gothic Book" w:cs="Arial"/>
                <w:bCs/>
                <w:color w:val="0D0D0D" w:themeColor="text1" w:themeTint="F2"/>
                <w:sz w:val="22"/>
                <w:szCs w:val="22"/>
                <w:lang w:val="en-GB"/>
              </w:rPr>
              <w:t>DO NOT PROVIDE QUOTES IN BOTH SDG AND USD CURRENCIES.</w:t>
            </w:r>
          </w:p>
        </w:tc>
        <w:tc>
          <w:tcPr>
            <w:tcW w:w="4686" w:type="dxa"/>
            <w:vAlign w:val="center"/>
          </w:tcPr>
          <w:p w14:paraId="6C75BC61" w14:textId="77777777" w:rsidR="001203C5" w:rsidRPr="008B2645" w:rsidRDefault="001203C5" w:rsidP="00D01225">
            <w:pPr>
              <w:outlineLvl w:val="0"/>
              <w:rPr>
                <w:rFonts w:ascii="Franklin Gothic Book" w:hAnsi="Franklin Gothic Book" w:cs="Arial"/>
                <w:bCs/>
                <w:sz w:val="20"/>
                <w:szCs w:val="20"/>
                <w:lang w:val="en-GB"/>
              </w:rPr>
            </w:pPr>
          </w:p>
        </w:tc>
      </w:tr>
      <w:tr w:rsidR="009B1E45" w:rsidRPr="008B2645" w14:paraId="4E7AB822" w14:textId="77777777" w:rsidTr="00144B11">
        <w:trPr>
          <w:trHeight w:val="284"/>
        </w:trPr>
        <w:tc>
          <w:tcPr>
            <w:tcW w:w="5215" w:type="dxa"/>
            <w:shd w:val="clear" w:color="auto" w:fill="auto"/>
            <w:vAlign w:val="center"/>
          </w:tcPr>
          <w:p w14:paraId="7FF42C27" w14:textId="77777777" w:rsidR="009B1E45" w:rsidRPr="00FE2016" w:rsidRDefault="009B1E45" w:rsidP="00D01225">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Delivery Lead Time (</w:t>
            </w:r>
            <w:r w:rsidRPr="00FE2016">
              <w:rPr>
                <w:rFonts w:ascii="Franklin Gothic Book" w:hAnsi="Franklin Gothic Book" w:cs="Arial"/>
                <w:bCs/>
                <w:color w:val="FF0000"/>
                <w:sz w:val="22"/>
                <w:szCs w:val="22"/>
                <w:lang w:val="en-GB"/>
              </w:rPr>
              <w:t>in days</w:t>
            </w:r>
            <w:r w:rsidRPr="00FE2016">
              <w:rPr>
                <w:rFonts w:ascii="Franklin Gothic Book" w:hAnsi="Franklin Gothic Book" w:cs="Arial"/>
                <w:bCs/>
                <w:color w:val="0D0D0D" w:themeColor="text1" w:themeTint="F2"/>
                <w:sz w:val="22"/>
                <w:szCs w:val="22"/>
                <w:lang w:val="en-GB"/>
              </w:rPr>
              <w:t>, from receipt of NRC Purchase Order)</w:t>
            </w:r>
          </w:p>
        </w:tc>
        <w:tc>
          <w:tcPr>
            <w:tcW w:w="4686"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144B11">
        <w:trPr>
          <w:trHeight w:val="296"/>
        </w:trPr>
        <w:tc>
          <w:tcPr>
            <w:tcW w:w="5215" w:type="dxa"/>
            <w:shd w:val="clear" w:color="auto" w:fill="auto"/>
            <w:vAlign w:val="center"/>
          </w:tcPr>
          <w:p w14:paraId="54F6DC3F" w14:textId="77777777" w:rsidR="009B1E45" w:rsidRPr="00FE2016" w:rsidRDefault="009B1E45" w:rsidP="00D01225">
            <w:pPr>
              <w:outlineLvl w:val="0"/>
              <w:rPr>
                <w:rFonts w:ascii="Franklin Gothic Book" w:hAnsi="Franklin Gothic Book" w:cs="Arial"/>
                <w:bCs/>
                <w:i/>
                <w:i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Bid Validity Period (</w:t>
            </w:r>
            <w:r w:rsidRPr="00FE2016">
              <w:rPr>
                <w:rFonts w:ascii="Franklin Gothic Book" w:hAnsi="Franklin Gothic Book" w:cs="Arial"/>
                <w:bCs/>
                <w:color w:val="FF0000"/>
                <w:sz w:val="22"/>
                <w:szCs w:val="22"/>
                <w:lang w:val="en-GB"/>
              </w:rPr>
              <w:t xml:space="preserve">in days </w:t>
            </w:r>
            <w:r w:rsidRPr="00FE2016">
              <w:rPr>
                <w:rFonts w:ascii="Franklin Gothic Book" w:hAnsi="Franklin Gothic Book" w:cs="Arial"/>
                <w:bCs/>
                <w:color w:val="0D0D0D" w:themeColor="text1" w:themeTint="F2"/>
                <w:sz w:val="22"/>
                <w:szCs w:val="22"/>
                <w:lang w:val="en-GB"/>
              </w:rPr>
              <w:t>from receipt of NRC Purchase Order):</w:t>
            </w:r>
          </w:p>
        </w:tc>
        <w:tc>
          <w:tcPr>
            <w:tcW w:w="4686"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144B11">
        <w:trPr>
          <w:trHeight w:val="284"/>
        </w:trPr>
        <w:tc>
          <w:tcPr>
            <w:tcW w:w="5215" w:type="dxa"/>
            <w:shd w:val="clear" w:color="auto" w:fill="auto"/>
            <w:vAlign w:val="center"/>
          </w:tcPr>
          <w:p w14:paraId="3E4F88CA"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Warranty:</w:t>
            </w:r>
          </w:p>
          <w:p w14:paraId="0C3F8AAC"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 xml:space="preserve">Explain the </w:t>
            </w:r>
            <w:r w:rsidRPr="00FE2016">
              <w:rPr>
                <w:rFonts w:ascii="Franklin Gothic Book" w:hAnsi="Franklin Gothic Book" w:cs="Arial"/>
                <w:bCs/>
                <w:color w:val="FF0000"/>
                <w:sz w:val="22"/>
                <w:szCs w:val="22"/>
                <w:lang w:val="en-GB"/>
              </w:rPr>
              <w:t>length of the warranty</w:t>
            </w:r>
          </w:p>
          <w:p w14:paraId="7CB7A16D"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Explain what is covered by the warranty</w:t>
            </w:r>
          </w:p>
          <w:p w14:paraId="2BB8D49A" w14:textId="77777777" w:rsidR="00B74276"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0D0D0D" w:themeColor="text1" w:themeTint="F2"/>
                <w:sz w:val="22"/>
                <w:szCs w:val="22"/>
                <w:lang w:val="en-GB"/>
              </w:rPr>
              <w:tab/>
              <w:t>Explain how the maintenance should be handled during the warranty period (ex : done by the supplier’s team…)</w:t>
            </w:r>
          </w:p>
          <w:p w14:paraId="5A2FF76C" w14:textId="6CC0D11D" w:rsidR="009B1E45" w:rsidRPr="00FE2016" w:rsidRDefault="00B74276" w:rsidP="00B742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provide as much details as possible.</w:t>
            </w:r>
          </w:p>
        </w:tc>
        <w:tc>
          <w:tcPr>
            <w:tcW w:w="4686"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144B11">
        <w:trPr>
          <w:trHeight w:val="284"/>
        </w:trPr>
        <w:tc>
          <w:tcPr>
            <w:tcW w:w="5215" w:type="dxa"/>
            <w:shd w:val="clear" w:color="auto" w:fill="auto"/>
            <w:vAlign w:val="center"/>
          </w:tcPr>
          <w:p w14:paraId="72327C54" w14:textId="77777777" w:rsidR="009B1E45" w:rsidRPr="00FE2016" w:rsidRDefault="009B1E45" w:rsidP="00D01225">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
                <w:color w:val="0D0D0D" w:themeColor="text1" w:themeTint="F2"/>
                <w:sz w:val="22"/>
                <w:szCs w:val="22"/>
                <w:lang w:val="en-GB"/>
              </w:rPr>
              <w:t>Country of origin</w:t>
            </w:r>
            <w:r w:rsidRPr="00FE2016">
              <w:rPr>
                <w:rFonts w:ascii="Franklin Gothic Book" w:hAnsi="Franklin Gothic Book" w:cs="Arial"/>
                <w:bCs/>
                <w:color w:val="0D0D0D" w:themeColor="text1" w:themeTint="F2"/>
                <w:sz w:val="22"/>
                <w:szCs w:val="22"/>
                <w:lang w:val="en-GB"/>
              </w:rPr>
              <w:t xml:space="preserve"> of the goods</w:t>
            </w:r>
          </w:p>
        </w:tc>
        <w:tc>
          <w:tcPr>
            <w:tcW w:w="4686"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r w:rsidR="008074D3" w:rsidRPr="008B2645" w14:paraId="37D02893" w14:textId="77777777" w:rsidTr="00144B11">
        <w:trPr>
          <w:trHeight w:val="284"/>
        </w:trPr>
        <w:tc>
          <w:tcPr>
            <w:tcW w:w="5215" w:type="dxa"/>
            <w:shd w:val="clear" w:color="auto" w:fill="auto"/>
            <w:vAlign w:val="center"/>
          </w:tcPr>
          <w:p w14:paraId="0A15E604" w14:textId="77777777" w:rsidR="001E1C58" w:rsidRPr="00FE2016" w:rsidRDefault="001E1C58" w:rsidP="001E1C58">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confirm the following payment terms:</w:t>
            </w:r>
          </w:p>
          <w:p w14:paraId="0525CB93" w14:textId="77777777" w:rsidR="001E1C58" w:rsidRPr="00FE2016" w:rsidRDefault="001E1C58" w:rsidP="001E1C58">
            <w:pPr>
              <w:outlineLvl w:val="0"/>
              <w:rPr>
                <w:rFonts w:ascii="Franklin Gothic Book" w:hAnsi="Franklin Gothic Book" w:cs="Arial"/>
                <w:b/>
                <w:color w:val="0D0D0D" w:themeColor="text1" w:themeTint="F2"/>
                <w:sz w:val="22"/>
                <w:szCs w:val="22"/>
                <w:u w:val="single"/>
                <w:lang w:val="en-GB"/>
              </w:rPr>
            </w:pPr>
            <w:r w:rsidRPr="00FE2016">
              <w:rPr>
                <w:rFonts w:ascii="Franklin Gothic Book" w:hAnsi="Franklin Gothic Book" w:cs="Arial"/>
                <w:b/>
                <w:color w:val="0D0D0D" w:themeColor="text1" w:themeTint="F2"/>
                <w:sz w:val="22"/>
                <w:szCs w:val="22"/>
                <w:u w:val="single"/>
                <w:lang w:val="en-GB"/>
              </w:rPr>
              <w:t>100% After Delivery</w:t>
            </w:r>
          </w:p>
          <w:p w14:paraId="7D95ED4E" w14:textId="15FF68A6" w:rsidR="008074D3" w:rsidRPr="00FE2016" w:rsidRDefault="001E1C58" w:rsidP="001E1C58">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Cs/>
                <w:color w:val="FF0000"/>
                <w:sz w:val="22"/>
                <w:szCs w:val="22"/>
                <w:lang w:val="en-GB"/>
              </w:rPr>
              <w:t>No Advance payment can be issued</w:t>
            </w:r>
            <w:r w:rsidRPr="00FE2016">
              <w:rPr>
                <w:rFonts w:ascii="Franklin Gothic Book" w:hAnsi="Franklin Gothic Book" w:cs="Arial"/>
                <w:bCs/>
                <w:color w:val="0D0D0D" w:themeColor="text1" w:themeTint="F2"/>
                <w:sz w:val="22"/>
                <w:szCs w:val="22"/>
                <w:lang w:val="en-GB"/>
              </w:rPr>
              <w:t>)</w:t>
            </w:r>
          </w:p>
        </w:tc>
        <w:tc>
          <w:tcPr>
            <w:tcW w:w="4686" w:type="dxa"/>
            <w:vAlign w:val="center"/>
          </w:tcPr>
          <w:p w14:paraId="7BBDB4DB" w14:textId="77777777" w:rsidR="008074D3" w:rsidRPr="008B2645" w:rsidRDefault="008074D3" w:rsidP="00D01225">
            <w:pPr>
              <w:outlineLvl w:val="0"/>
              <w:rPr>
                <w:rFonts w:ascii="Franklin Gothic Book" w:hAnsi="Franklin Gothic Book" w:cs="Arial"/>
                <w:bCs/>
                <w:sz w:val="20"/>
                <w:szCs w:val="20"/>
                <w:lang w:val="en-GB"/>
              </w:rPr>
            </w:pPr>
          </w:p>
        </w:tc>
      </w:tr>
      <w:tr w:rsidR="008074D3" w:rsidRPr="008B2645" w14:paraId="3E78A63D" w14:textId="77777777" w:rsidTr="00144B11">
        <w:trPr>
          <w:trHeight w:val="284"/>
        </w:trPr>
        <w:tc>
          <w:tcPr>
            <w:tcW w:w="5215" w:type="dxa"/>
            <w:shd w:val="clear" w:color="auto" w:fill="auto"/>
            <w:vAlign w:val="center"/>
          </w:tcPr>
          <w:p w14:paraId="7D16B550" w14:textId="4F0A4270" w:rsidR="00617D76" w:rsidRPr="00FE2016" w:rsidRDefault="00617D76" w:rsidP="00617D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What </w:t>
            </w:r>
            <w:r w:rsidR="004661E4" w:rsidRPr="00FE2016">
              <w:rPr>
                <w:rFonts w:ascii="Franklin Gothic Book" w:hAnsi="Franklin Gothic Book" w:cs="Arial"/>
                <w:bCs/>
                <w:color w:val="0D0D0D" w:themeColor="text1" w:themeTint="F2"/>
                <w:sz w:val="22"/>
                <w:szCs w:val="22"/>
                <w:lang w:val="en-GB"/>
              </w:rPr>
              <w:t>is</w:t>
            </w:r>
            <w:r w:rsidRPr="00FE2016">
              <w:rPr>
                <w:rFonts w:ascii="Franklin Gothic Book" w:hAnsi="Franklin Gothic Book" w:cs="Arial"/>
                <w:bCs/>
                <w:color w:val="0D0D0D" w:themeColor="text1" w:themeTint="F2"/>
                <w:sz w:val="22"/>
                <w:szCs w:val="22"/>
                <w:lang w:val="en-GB"/>
              </w:rPr>
              <w:t xml:space="preserve"> the </w:t>
            </w:r>
            <w:r w:rsidRPr="00FE2016">
              <w:rPr>
                <w:rFonts w:ascii="Franklin Gothic Book" w:hAnsi="Franklin Gothic Book" w:cs="Arial"/>
                <w:b/>
                <w:color w:val="0D0D0D" w:themeColor="text1" w:themeTint="F2"/>
                <w:sz w:val="22"/>
                <w:szCs w:val="22"/>
                <w:lang w:val="en-GB"/>
              </w:rPr>
              <w:t xml:space="preserve">brand of the </w:t>
            </w:r>
            <w:r w:rsidR="00227030">
              <w:rPr>
                <w:rFonts w:ascii="Franklin Gothic Book" w:hAnsi="Franklin Gothic Book" w:cs="Arial"/>
                <w:b/>
                <w:color w:val="0D0D0D" w:themeColor="text1" w:themeTint="F2"/>
                <w:sz w:val="22"/>
                <w:szCs w:val="22"/>
                <w:lang w:val="en-GB"/>
              </w:rPr>
              <w:t>Fuel Pump</w:t>
            </w:r>
            <w:r w:rsidR="00C82E97">
              <w:rPr>
                <w:rFonts w:ascii="Franklin Gothic Book" w:hAnsi="Franklin Gothic Book" w:cs="Arial"/>
                <w:b/>
                <w:color w:val="0D0D0D" w:themeColor="text1" w:themeTint="F2"/>
                <w:sz w:val="22"/>
                <w:szCs w:val="22"/>
                <w:lang w:val="en-GB"/>
              </w:rPr>
              <w:t>?</w:t>
            </w:r>
          </w:p>
          <w:p w14:paraId="34C6E69D" w14:textId="6B36B053" w:rsidR="008074D3" w:rsidRPr="00FE2016" w:rsidRDefault="00617D76" w:rsidP="00617D76">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Please provide photo or brochure or website. (Mandatory)</w:t>
            </w:r>
          </w:p>
        </w:tc>
        <w:tc>
          <w:tcPr>
            <w:tcW w:w="4686" w:type="dxa"/>
            <w:vAlign w:val="center"/>
          </w:tcPr>
          <w:p w14:paraId="4D89E73B" w14:textId="77777777" w:rsidR="008074D3" w:rsidRPr="008B2645" w:rsidRDefault="008074D3" w:rsidP="00D01225">
            <w:pPr>
              <w:outlineLvl w:val="0"/>
              <w:rPr>
                <w:rFonts w:ascii="Franklin Gothic Book" w:hAnsi="Franklin Gothic Book" w:cs="Arial"/>
                <w:bCs/>
                <w:sz w:val="20"/>
                <w:szCs w:val="20"/>
                <w:lang w:val="en-GB"/>
              </w:rPr>
            </w:pPr>
          </w:p>
        </w:tc>
      </w:tr>
      <w:tr w:rsidR="002501FA" w:rsidRPr="008B2645" w14:paraId="79BE157B" w14:textId="77777777" w:rsidTr="00144B11">
        <w:trPr>
          <w:trHeight w:val="284"/>
        </w:trPr>
        <w:tc>
          <w:tcPr>
            <w:tcW w:w="5215" w:type="dxa"/>
            <w:shd w:val="clear" w:color="auto" w:fill="auto"/>
            <w:vAlign w:val="center"/>
          </w:tcPr>
          <w:p w14:paraId="55BFC46A"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Do you have all the </w:t>
            </w:r>
            <w:r w:rsidRPr="00FE2016">
              <w:rPr>
                <w:rFonts w:ascii="Franklin Gothic Book" w:hAnsi="Franklin Gothic Book" w:cs="Arial"/>
                <w:b/>
                <w:color w:val="FF0000"/>
                <w:sz w:val="22"/>
                <w:szCs w:val="22"/>
                <w:u w:val="single"/>
                <w:lang w:val="en-GB"/>
              </w:rPr>
              <w:t>items in stock</w:t>
            </w:r>
            <w:r w:rsidRPr="00FE2016">
              <w:rPr>
                <w:rFonts w:ascii="Franklin Gothic Book" w:hAnsi="Franklin Gothic Book" w:cs="Arial"/>
                <w:bCs/>
                <w:color w:val="0D0D0D" w:themeColor="text1" w:themeTint="F2"/>
                <w:sz w:val="22"/>
                <w:szCs w:val="22"/>
                <w:lang w:val="en-GB"/>
              </w:rPr>
              <w:t>?</w:t>
            </w:r>
          </w:p>
          <w:p w14:paraId="38DF052D"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What is the </w:t>
            </w:r>
            <w:r w:rsidRPr="00FE2016">
              <w:rPr>
                <w:rFonts w:ascii="Franklin Gothic Book" w:hAnsi="Franklin Gothic Book" w:cs="Arial"/>
                <w:b/>
                <w:i/>
                <w:iCs/>
                <w:color w:val="0D0D0D" w:themeColor="text1" w:themeTint="F2"/>
                <w:sz w:val="22"/>
                <w:szCs w:val="22"/>
                <w:u w:val="single"/>
                <w:lang w:val="en-GB"/>
              </w:rPr>
              <w:t>delivery time (on site)?</w:t>
            </w:r>
          </w:p>
          <w:p w14:paraId="5ED6740D" w14:textId="77777777"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w:t>
            </w:r>
            <w:r w:rsidRPr="00FE2016">
              <w:rPr>
                <w:rFonts w:ascii="Franklin Gothic Book" w:hAnsi="Franklin Gothic Book" w:cs="Arial"/>
                <w:b/>
                <w:color w:val="0D0D0D" w:themeColor="text1" w:themeTint="F2"/>
                <w:sz w:val="22"/>
                <w:szCs w:val="22"/>
                <w:u w:val="single"/>
                <w:lang w:val="en-GB"/>
              </w:rPr>
              <w:t>Please specify delivery schedule if any</w:t>
            </w:r>
            <w:r w:rsidRPr="00FE2016">
              <w:rPr>
                <w:rFonts w:ascii="Franklin Gothic Book" w:hAnsi="Franklin Gothic Book" w:cs="Arial"/>
                <w:bCs/>
                <w:color w:val="0D0D0D" w:themeColor="text1" w:themeTint="F2"/>
                <w:sz w:val="22"/>
                <w:szCs w:val="22"/>
                <w:lang w:val="en-GB"/>
              </w:rPr>
              <w:t>)</w:t>
            </w:r>
          </w:p>
          <w:p w14:paraId="24622B70" w14:textId="5C5DE5D6" w:rsidR="002501FA" w:rsidRPr="00FE2016" w:rsidRDefault="002501FA"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NRC Prefer the item to be in stock and delivery within </w:t>
            </w:r>
            <w:r w:rsidR="003D65DF">
              <w:rPr>
                <w:rFonts w:ascii="Franklin Gothic Book" w:hAnsi="Franklin Gothic Book" w:cs="Arial"/>
                <w:bCs/>
                <w:color w:val="0D0D0D" w:themeColor="text1" w:themeTint="F2"/>
                <w:sz w:val="22"/>
                <w:szCs w:val="22"/>
                <w:lang w:val="en-GB"/>
              </w:rPr>
              <w:t xml:space="preserve">2 days </w:t>
            </w:r>
            <w:r w:rsidRPr="00FE2016">
              <w:rPr>
                <w:rFonts w:ascii="Franklin Gothic Book" w:hAnsi="Franklin Gothic Book" w:cs="Arial"/>
                <w:bCs/>
                <w:color w:val="0D0D0D" w:themeColor="text1" w:themeTint="F2"/>
                <w:sz w:val="22"/>
                <w:szCs w:val="22"/>
                <w:lang w:val="en-GB"/>
              </w:rPr>
              <w:t>).</w:t>
            </w:r>
          </w:p>
        </w:tc>
        <w:tc>
          <w:tcPr>
            <w:tcW w:w="4686" w:type="dxa"/>
            <w:vAlign w:val="center"/>
          </w:tcPr>
          <w:p w14:paraId="65293AB5" w14:textId="77777777" w:rsidR="002501FA" w:rsidRPr="008B2645" w:rsidRDefault="002501FA" w:rsidP="00D01225">
            <w:pPr>
              <w:outlineLvl w:val="0"/>
              <w:rPr>
                <w:rFonts w:ascii="Franklin Gothic Book" w:hAnsi="Franklin Gothic Book" w:cs="Arial"/>
                <w:bCs/>
                <w:sz w:val="20"/>
                <w:szCs w:val="20"/>
                <w:lang w:val="en-GB"/>
              </w:rPr>
            </w:pPr>
          </w:p>
        </w:tc>
      </w:tr>
      <w:tr w:rsidR="00FE2016" w:rsidRPr="008B2645" w14:paraId="7C5EC784" w14:textId="77777777" w:rsidTr="00144B11">
        <w:trPr>
          <w:trHeight w:val="284"/>
        </w:trPr>
        <w:tc>
          <w:tcPr>
            <w:tcW w:w="5215" w:type="dxa"/>
            <w:shd w:val="clear" w:color="auto" w:fill="auto"/>
            <w:vAlign w:val="center"/>
          </w:tcPr>
          <w:p w14:paraId="7E45C9F5" w14:textId="733F9A62" w:rsidR="00FE2016" w:rsidRPr="00FE2016" w:rsidRDefault="00FE2016" w:rsidP="002501FA">
            <w:pPr>
              <w:outlineLvl w:val="0"/>
              <w:rPr>
                <w:rFonts w:ascii="Franklin Gothic Book" w:hAnsi="Franklin Gothic Book" w:cs="Arial"/>
                <w:bCs/>
                <w:color w:val="0D0D0D" w:themeColor="text1" w:themeTint="F2"/>
                <w:sz w:val="22"/>
                <w:szCs w:val="22"/>
                <w:lang w:val="en-GB"/>
              </w:rPr>
            </w:pPr>
            <w:r w:rsidRPr="00FE2016">
              <w:rPr>
                <w:rFonts w:ascii="Franklin Gothic Book" w:hAnsi="Franklin Gothic Book" w:cs="Arial"/>
                <w:bCs/>
                <w:color w:val="0D0D0D" w:themeColor="text1" w:themeTint="F2"/>
                <w:sz w:val="22"/>
                <w:szCs w:val="22"/>
                <w:lang w:val="en-GB"/>
              </w:rPr>
              <w:t xml:space="preserve">Expected delivery date for </w:t>
            </w:r>
            <w:r w:rsidR="003D65DF">
              <w:rPr>
                <w:rFonts w:ascii="Franklin Gothic Book" w:hAnsi="Franklin Gothic Book" w:cs="Arial"/>
                <w:bCs/>
                <w:color w:val="0D0D0D" w:themeColor="text1" w:themeTint="F2"/>
                <w:sz w:val="22"/>
                <w:szCs w:val="22"/>
                <w:lang w:val="en-GB"/>
              </w:rPr>
              <w:t>Air Condition</w:t>
            </w:r>
            <w:r w:rsidRPr="00FE2016">
              <w:rPr>
                <w:rFonts w:ascii="Franklin Gothic Book" w:hAnsi="Franklin Gothic Book" w:cs="Arial"/>
                <w:bCs/>
                <w:color w:val="0D0D0D" w:themeColor="text1" w:themeTint="F2"/>
                <w:sz w:val="22"/>
                <w:szCs w:val="22"/>
                <w:lang w:val="en-GB"/>
              </w:rPr>
              <w:t xml:space="preserve"> to </w:t>
            </w:r>
            <w:r>
              <w:rPr>
                <w:rFonts w:ascii="Franklin Gothic Book" w:hAnsi="Franklin Gothic Book" w:cs="Arial"/>
                <w:bCs/>
                <w:color w:val="0D0D0D" w:themeColor="text1" w:themeTint="F2"/>
                <w:sz w:val="22"/>
                <w:szCs w:val="22"/>
                <w:lang w:val="en-GB"/>
              </w:rPr>
              <w:t>Port Sudan</w:t>
            </w:r>
            <w:r w:rsidRPr="00FE2016">
              <w:rPr>
                <w:rFonts w:ascii="Franklin Gothic Book" w:hAnsi="Franklin Gothic Book" w:cs="Arial"/>
                <w:bCs/>
                <w:color w:val="0D0D0D" w:themeColor="text1" w:themeTint="F2"/>
                <w:sz w:val="22"/>
                <w:szCs w:val="22"/>
                <w:lang w:val="en-GB"/>
              </w:rPr>
              <w:t xml:space="preserve"> – </w:t>
            </w:r>
            <w:r>
              <w:rPr>
                <w:rFonts w:ascii="Franklin Gothic Book" w:hAnsi="Franklin Gothic Book" w:cs="Arial"/>
                <w:bCs/>
                <w:color w:val="0D0D0D" w:themeColor="text1" w:themeTint="F2"/>
                <w:sz w:val="22"/>
                <w:szCs w:val="22"/>
                <w:lang w:val="en-GB"/>
              </w:rPr>
              <w:t>Hay Al Matar</w:t>
            </w:r>
            <w:r w:rsidRPr="00FE2016">
              <w:rPr>
                <w:rFonts w:ascii="Franklin Gothic Book" w:hAnsi="Franklin Gothic Book" w:cs="Arial"/>
                <w:bCs/>
                <w:color w:val="0D0D0D" w:themeColor="text1" w:themeTint="F2"/>
                <w:sz w:val="22"/>
                <w:szCs w:val="22"/>
                <w:lang w:val="en-GB"/>
              </w:rPr>
              <w:t xml:space="preserve"> within </w:t>
            </w:r>
            <w:r w:rsidR="003D65DF">
              <w:rPr>
                <w:rFonts w:ascii="Franklin Gothic Book" w:hAnsi="Franklin Gothic Book" w:cs="Arial"/>
                <w:bCs/>
                <w:color w:val="0D0D0D" w:themeColor="text1" w:themeTint="F2"/>
                <w:sz w:val="22"/>
                <w:szCs w:val="22"/>
                <w:lang w:val="en-GB"/>
              </w:rPr>
              <w:t xml:space="preserve">2 </w:t>
            </w:r>
            <w:r w:rsidR="00227030">
              <w:rPr>
                <w:rFonts w:ascii="Franklin Gothic Book" w:hAnsi="Franklin Gothic Book" w:cs="Arial"/>
                <w:bCs/>
                <w:color w:val="0D0D0D" w:themeColor="text1" w:themeTint="F2"/>
                <w:sz w:val="22"/>
                <w:szCs w:val="22"/>
                <w:lang w:val="en-GB"/>
              </w:rPr>
              <w:t xml:space="preserve">days </w:t>
            </w:r>
            <w:r w:rsidR="00227030" w:rsidRPr="00FE2016">
              <w:rPr>
                <w:rFonts w:ascii="Franklin Gothic Book" w:hAnsi="Franklin Gothic Book" w:cs="Arial"/>
                <w:bCs/>
                <w:color w:val="0D0D0D" w:themeColor="text1" w:themeTint="F2"/>
                <w:sz w:val="22"/>
                <w:szCs w:val="22"/>
                <w:lang w:val="en-GB"/>
              </w:rPr>
              <w:t>Maximum</w:t>
            </w:r>
          </w:p>
        </w:tc>
        <w:tc>
          <w:tcPr>
            <w:tcW w:w="4686" w:type="dxa"/>
            <w:vAlign w:val="center"/>
          </w:tcPr>
          <w:p w14:paraId="5661AE0B" w14:textId="77777777" w:rsidR="00FE2016" w:rsidRPr="008B2645" w:rsidRDefault="00FE2016"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2FE8BA8D" w14:textId="1DDDB2B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1F908F68" w14:textId="4163F49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0D4534F2" w14:textId="399DD5E6"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27A6A2B4" w14:textId="77777777" w:rsidR="0005088B" w:rsidRPr="008B2645" w:rsidRDefault="0005088B"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57381522"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r w:rsidR="00932650">
        <w:rPr>
          <w:rFonts w:ascii="Franklin Gothic Book" w:hAnsi="Franklin Gothic Book" w:cs="Arial"/>
          <w:sz w:val="20"/>
          <w:szCs w:val="20"/>
          <w:lang w:val="en-GB"/>
        </w:rPr>
        <w:t>Port Sudan , Hay El Matar</w:t>
      </w:r>
    </w:p>
    <w:p w14:paraId="0E4E3C79" w14:textId="3E21FBE4"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7" w:history="1">
        <w:r w:rsidR="00932650" w:rsidRPr="000A58D5">
          <w:rPr>
            <w:rStyle w:val="Hyperlink"/>
          </w:rPr>
          <w:t>sd.procurement@nrc.no</w:t>
        </w:r>
      </w:hyperlink>
      <w:r w:rsidR="00932650" w:rsidRPr="000A58D5">
        <w:t xml:space="preserve"> </w:t>
      </w:r>
      <w:hyperlink r:id="rId18" w:history="1">
        <w:r w:rsidR="00932650" w:rsidRPr="00E51AC4">
          <w:rPr>
            <w:rStyle w:val="Hyperlink"/>
          </w:rPr>
          <w:t>asmaa.mohammed@nrc.no</w:t>
        </w:r>
      </w:hyperlink>
      <w:r w:rsidR="00932650" w:rsidRPr="00E51AC4">
        <w:t xml:space="preserve"> </w:t>
      </w:r>
      <w:r w:rsidR="16780811" w:rsidRPr="008B2645">
        <w:rPr>
          <w:rFonts w:ascii="Franklin Gothic Book" w:hAnsi="Franklin Gothic Book" w:cs="Arial"/>
          <w:sz w:val="20"/>
          <w:szCs w:val="20"/>
          <w:lang w:val="en-GB"/>
        </w:rPr>
        <w:t>(</w:t>
      </w:r>
      <w:r w:rsidR="362EC293" w:rsidRPr="00932650">
        <w:rPr>
          <w:rFonts w:ascii="Franklin Gothic Book" w:hAnsi="Franklin Gothic Book" w:cs="Arial"/>
          <w:color w:val="FF0000"/>
          <w:sz w:val="20"/>
          <w:szCs w:val="20"/>
          <w:lang w:val="en-GB"/>
        </w:rPr>
        <w:t>offers received on other email addresses will not be considered</w:t>
      </w:r>
      <w:r w:rsidR="362EC293" w:rsidRPr="008B2645">
        <w:rPr>
          <w:rFonts w:ascii="Franklin Gothic Book" w:hAnsi="Franklin Gothic Book" w:cs="Arial"/>
          <w:sz w:val="20"/>
          <w:szCs w:val="20"/>
          <w:lang w:val="en-GB"/>
        </w:rPr>
        <w:t>)</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lastRenderedPageBreak/>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932650"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 xml:space="preserve">NRC reserves the right to accept or reject the whole or part of your quotation based on the information </w:t>
      </w:r>
      <w:r w:rsidRPr="00932650">
        <w:rPr>
          <w:rFonts w:ascii="Franklin Gothic Book" w:eastAsia="Arial" w:hAnsi="Franklin Gothic Book" w:cs="Arial"/>
          <w:color w:val="222222"/>
          <w:sz w:val="20"/>
          <w:szCs w:val="20"/>
          <w:lang w:val="en-GB"/>
        </w:rPr>
        <w:t>provided. Incomplete quotations which do not comply with our conditions will not be considered.</w:t>
      </w:r>
    </w:p>
    <w:p w14:paraId="187DCA98" w14:textId="702233C1"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932650">
        <w:rPr>
          <w:rFonts w:ascii="Franklin Gothic Book" w:hAnsi="Franklin Gothic Book" w:cs="Arial"/>
          <w:sz w:val="20"/>
          <w:szCs w:val="20"/>
          <w:lang w:val="en-GB"/>
        </w:rPr>
        <w:t xml:space="preserve">Provide </w:t>
      </w:r>
      <w:r w:rsidR="00932650" w:rsidRPr="00932650">
        <w:rPr>
          <w:rFonts w:ascii="Franklin Gothic Book" w:hAnsi="Franklin Gothic Book" w:cs="Arial"/>
          <w:sz w:val="20"/>
          <w:szCs w:val="20"/>
          <w:lang w:val="en-GB"/>
        </w:rPr>
        <w:t>Catalogue</w:t>
      </w:r>
      <w:r w:rsidRPr="00932650">
        <w:rPr>
          <w:rFonts w:ascii="Franklin Gothic Book" w:hAnsi="Franklin Gothic Book" w:cs="Arial"/>
          <w:sz w:val="20"/>
          <w:szCs w:val="20"/>
          <w:lang w:val="en-GB"/>
        </w:rPr>
        <w:t xml:space="preserve"> for the items listed in annex, together with your offer (if relevant)</w:t>
      </w:r>
    </w:p>
    <w:p w14:paraId="645FE26A" w14:textId="77777777" w:rsidR="00491CC4" w:rsidRDefault="00491CC4" w:rsidP="00491CC4">
      <w:pPr>
        <w:pStyle w:val="paragraph"/>
        <w:tabs>
          <w:tab w:val="left" w:pos="142"/>
        </w:tabs>
        <w:spacing w:before="0" w:beforeAutospacing="0" w:after="0" w:afterAutospacing="0"/>
        <w:ind w:left="142"/>
        <w:rPr>
          <w:rFonts w:ascii="Franklin Gothic Book" w:hAnsi="Franklin Gothic Book" w:cs="Arial"/>
          <w:sz w:val="20"/>
          <w:szCs w:val="20"/>
          <w:lang w:val="nb-NO"/>
        </w:rPr>
      </w:pPr>
    </w:p>
    <w:p w14:paraId="301D9FA6" w14:textId="68439178" w:rsidR="00491CC4" w:rsidRPr="00C961DB" w:rsidRDefault="00491CC4" w:rsidP="00491CC4">
      <w:pPr>
        <w:rPr>
          <w:rFonts w:ascii="Franklin Gothic Book" w:eastAsia="Arial" w:hAnsi="Franklin Gothic Book" w:cs="Arial"/>
          <w:b/>
          <w:bCs/>
          <w:color w:val="222222"/>
          <w:sz w:val="20"/>
          <w:szCs w:val="20"/>
          <w:u w:val="single"/>
          <w:lang w:val="en-GB" w:eastAsia="fr-FR"/>
        </w:rPr>
      </w:pPr>
      <w:r w:rsidRPr="00C961DB">
        <w:rPr>
          <w:rFonts w:ascii="Franklin Gothic Book" w:eastAsia="Arial" w:hAnsi="Franklin Gothic Book" w:cs="Arial"/>
          <w:b/>
          <w:bCs/>
          <w:color w:val="FF0000"/>
          <w:sz w:val="20"/>
          <w:szCs w:val="20"/>
          <w:u w:val="single"/>
          <w:lang w:val="en-GB" w:eastAsia="fr-FR"/>
        </w:rPr>
        <w:t xml:space="preserve">check that you are providing </w:t>
      </w:r>
      <w:r w:rsidR="00C961DB" w:rsidRPr="00C961DB">
        <w:rPr>
          <w:rFonts w:ascii="Franklin Gothic Book" w:eastAsia="Arial" w:hAnsi="Franklin Gothic Book" w:cs="Arial"/>
          <w:b/>
          <w:bCs/>
          <w:color w:val="FF0000"/>
          <w:sz w:val="20"/>
          <w:szCs w:val="20"/>
          <w:u w:val="single"/>
          <w:lang w:val="en-GB" w:eastAsia="fr-FR"/>
        </w:rPr>
        <w:t>all</w:t>
      </w:r>
      <w:r w:rsidRPr="00C961DB">
        <w:rPr>
          <w:rFonts w:ascii="Franklin Gothic Book" w:eastAsia="Arial" w:hAnsi="Franklin Gothic Book" w:cs="Arial"/>
          <w:b/>
          <w:bCs/>
          <w:color w:val="FF0000"/>
          <w:sz w:val="20"/>
          <w:szCs w:val="20"/>
          <w:u w:val="single"/>
          <w:lang w:val="en-GB" w:eastAsia="fr-FR"/>
        </w:rPr>
        <w:t xml:space="preserve"> the below mentioned documents:</w:t>
      </w:r>
    </w:p>
    <w:p w14:paraId="1F54FE0E" w14:textId="77777777" w:rsidR="00491CC4" w:rsidRPr="00491CC4" w:rsidRDefault="00491CC4" w:rsidP="00491CC4">
      <w:pPr>
        <w:rPr>
          <w:rFonts w:ascii="Franklin Gothic Book" w:eastAsia="Arial" w:hAnsi="Franklin Gothic Book" w:cs="Arial"/>
          <w:color w:val="222222"/>
          <w:sz w:val="20"/>
          <w:szCs w:val="20"/>
          <w:lang w:val="en-GB" w:eastAsia="fr-FR"/>
        </w:rPr>
      </w:pPr>
    </w:p>
    <w:tbl>
      <w:tblPr>
        <w:tblStyle w:val="TableGrid"/>
        <w:tblW w:w="0" w:type="auto"/>
        <w:tblLook w:val="04A0" w:firstRow="1" w:lastRow="0" w:firstColumn="1" w:lastColumn="0" w:noHBand="0" w:noVBand="1"/>
      </w:tblPr>
      <w:tblGrid>
        <w:gridCol w:w="7225"/>
        <w:gridCol w:w="2125"/>
      </w:tblGrid>
      <w:tr w:rsidR="00491CC4" w14:paraId="08D60C51" w14:textId="77777777" w:rsidTr="00084D02">
        <w:tc>
          <w:tcPr>
            <w:tcW w:w="7225" w:type="dxa"/>
          </w:tcPr>
          <w:p w14:paraId="7B826025" w14:textId="77777777" w:rsidR="00491CC4" w:rsidRPr="00491CC4" w:rsidRDefault="00491CC4" w:rsidP="00084D02">
            <w:pPr>
              <w:jc w:val="cente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Mandatory documents</w:t>
            </w:r>
          </w:p>
        </w:tc>
        <w:tc>
          <w:tcPr>
            <w:tcW w:w="2125" w:type="dxa"/>
          </w:tcPr>
          <w:p w14:paraId="53AF5829" w14:textId="77777777" w:rsidR="00491CC4" w:rsidRPr="00491CC4" w:rsidRDefault="00491CC4" w:rsidP="00084D02">
            <w:pPr>
              <w:jc w:val="cente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Checked (Y/N)</w:t>
            </w:r>
          </w:p>
        </w:tc>
      </w:tr>
      <w:tr w:rsidR="00491CC4" w14:paraId="0DEC27AC" w14:textId="77777777" w:rsidTr="00084D02">
        <w:tc>
          <w:tcPr>
            <w:tcW w:w="7225" w:type="dxa"/>
          </w:tcPr>
          <w:p w14:paraId="16A336BA" w14:textId="77777777" w:rsidR="00491CC4" w:rsidRPr="00491CC4" w:rsidRDefault="00491CC4" w:rsidP="00084D02">
            <w:pPr>
              <w:rPr>
                <w:rFonts w:ascii="Franklin Gothic Book" w:hAnsi="Franklin Gothic Book" w:cs="Arial"/>
                <w:b/>
                <w:bCs/>
                <w:color w:val="0D0D0D" w:themeColor="text1" w:themeTint="F2"/>
                <w:sz w:val="20"/>
                <w:szCs w:val="20"/>
                <w:lang w:val="en-GB" w:eastAsia="fr-FR"/>
              </w:rPr>
            </w:pPr>
            <w:r w:rsidRPr="00491CC4">
              <w:rPr>
                <w:rFonts w:ascii="Franklin Gothic Book" w:hAnsi="Franklin Gothic Book" w:cs="Arial"/>
                <w:b/>
                <w:bCs/>
                <w:color w:val="0D0D0D" w:themeColor="text1" w:themeTint="F2"/>
                <w:sz w:val="20"/>
                <w:szCs w:val="20"/>
                <w:lang w:val="en-GB" w:eastAsia="fr-FR"/>
              </w:rPr>
              <w:t>Company registration certificate</w:t>
            </w:r>
          </w:p>
        </w:tc>
        <w:tc>
          <w:tcPr>
            <w:tcW w:w="2125" w:type="dxa"/>
          </w:tcPr>
          <w:p w14:paraId="0E7732FF" w14:textId="77777777" w:rsidR="00491CC4" w:rsidRPr="00491CC4" w:rsidRDefault="00491CC4" w:rsidP="00084D02">
            <w:pPr>
              <w:rPr>
                <w:rFonts w:ascii="Franklin Gothic Book" w:hAnsi="Franklin Gothic Book" w:cs="Arial"/>
                <w:sz w:val="20"/>
                <w:szCs w:val="20"/>
                <w:lang w:val="en-GB" w:eastAsia="fr-FR"/>
              </w:rPr>
            </w:pPr>
          </w:p>
        </w:tc>
      </w:tr>
      <w:tr w:rsidR="00491CC4" w14:paraId="58350D16" w14:textId="77777777" w:rsidTr="00084D02">
        <w:tc>
          <w:tcPr>
            <w:tcW w:w="7225" w:type="dxa"/>
          </w:tcPr>
          <w:p w14:paraId="37BAAC74" w14:textId="77777777" w:rsidR="00491CC4" w:rsidRPr="00491CC4" w:rsidRDefault="00491CC4" w:rsidP="00084D02">
            <w:pPr>
              <w:rPr>
                <w:rFonts w:ascii="Franklin Gothic Book" w:hAnsi="Franklin Gothic Book" w:cs="Arial"/>
                <w:b/>
                <w:bCs/>
                <w:color w:val="0D0D0D" w:themeColor="text1" w:themeTint="F2"/>
                <w:sz w:val="20"/>
                <w:szCs w:val="20"/>
                <w:lang w:val="en-GB" w:eastAsia="fr-FR"/>
              </w:rPr>
            </w:pPr>
            <w:r w:rsidRPr="00491CC4">
              <w:rPr>
                <w:rFonts w:ascii="Franklin Gothic Book" w:hAnsi="Franklin Gothic Book" w:cs="Arial"/>
                <w:b/>
                <w:bCs/>
                <w:color w:val="0D0D0D" w:themeColor="text1" w:themeTint="F2"/>
                <w:sz w:val="20"/>
                <w:szCs w:val="20"/>
                <w:lang w:val="en-GB" w:eastAsia="fr-FR"/>
              </w:rPr>
              <w:t>Company tax registration certificate</w:t>
            </w:r>
          </w:p>
        </w:tc>
        <w:tc>
          <w:tcPr>
            <w:tcW w:w="2125" w:type="dxa"/>
          </w:tcPr>
          <w:p w14:paraId="0F76B61C"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12FE13DE" w14:textId="77777777" w:rsidTr="00084D02">
        <w:tc>
          <w:tcPr>
            <w:tcW w:w="7225" w:type="dxa"/>
          </w:tcPr>
          <w:p w14:paraId="0643F8AF"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NRC Request for Quotation (</w:t>
            </w:r>
            <w:r w:rsidRPr="00491CC4">
              <w:rPr>
                <w:rFonts w:ascii="Franklin Gothic Book" w:hAnsi="Franklin Gothic Book" w:cs="Arial"/>
                <w:b/>
                <w:bCs/>
                <w:sz w:val="20"/>
                <w:szCs w:val="20"/>
                <w:u w:val="single"/>
                <w:lang w:val="en-GB" w:eastAsia="fr-FR"/>
              </w:rPr>
              <w:t>filled up, signed and stamped</w:t>
            </w:r>
            <w:r w:rsidRPr="00491CC4">
              <w:rPr>
                <w:rFonts w:ascii="Franklin Gothic Book" w:hAnsi="Franklin Gothic Book" w:cs="Arial"/>
                <w:sz w:val="20"/>
                <w:szCs w:val="20"/>
                <w:lang w:val="en-GB" w:eastAsia="fr-FR"/>
              </w:rPr>
              <w:t>)</w:t>
            </w:r>
          </w:p>
          <w:p w14:paraId="78A8166E"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Additional quotation on company letter head document, if any…</w:t>
            </w:r>
          </w:p>
        </w:tc>
        <w:tc>
          <w:tcPr>
            <w:tcW w:w="2125" w:type="dxa"/>
          </w:tcPr>
          <w:p w14:paraId="63717764"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53B970BD" w14:textId="77777777" w:rsidTr="00084D02">
        <w:tc>
          <w:tcPr>
            <w:tcW w:w="7225" w:type="dxa"/>
          </w:tcPr>
          <w:p w14:paraId="384CEBA3" w14:textId="77777777" w:rsidR="00491CC4" w:rsidRPr="00491CC4" w:rsidRDefault="00491CC4" w:rsidP="00084D02">
            <w:pPr>
              <w:rPr>
                <w:rFonts w:ascii="Franklin Gothic Book" w:hAnsi="Franklin Gothic Book" w:cs="Arial"/>
                <w:sz w:val="20"/>
                <w:szCs w:val="20"/>
                <w:lang w:val="en-GB" w:eastAsia="fr-FR"/>
              </w:rPr>
            </w:pPr>
            <w:r w:rsidRPr="00491CC4">
              <w:rPr>
                <w:rFonts w:ascii="Franklin Gothic Book" w:hAnsi="Franklin Gothic Book" w:cs="Arial"/>
                <w:sz w:val="20"/>
                <w:szCs w:val="20"/>
                <w:lang w:val="en-GB" w:eastAsia="fr-FR"/>
              </w:rPr>
              <w:t xml:space="preserve">Technical description / </w:t>
            </w:r>
            <w:r w:rsidRPr="00491CC4">
              <w:rPr>
                <w:rFonts w:ascii="Franklin Gothic Book" w:hAnsi="Franklin Gothic Book" w:cs="Arial"/>
                <w:b/>
                <w:bCs/>
                <w:sz w:val="20"/>
                <w:szCs w:val="20"/>
                <w:lang w:val="en-GB" w:eastAsia="fr-FR"/>
              </w:rPr>
              <w:t xml:space="preserve">catalogue </w:t>
            </w:r>
          </w:p>
        </w:tc>
        <w:tc>
          <w:tcPr>
            <w:tcW w:w="2125" w:type="dxa"/>
          </w:tcPr>
          <w:p w14:paraId="79F8AAB2" w14:textId="77777777" w:rsidR="00491CC4" w:rsidRPr="00491CC4" w:rsidRDefault="00491CC4" w:rsidP="00084D02">
            <w:pPr>
              <w:rPr>
                <w:rFonts w:ascii="Franklin Gothic Book" w:hAnsi="Franklin Gothic Book" w:cs="Arial"/>
                <w:sz w:val="20"/>
                <w:szCs w:val="20"/>
                <w:lang w:val="en-GB" w:eastAsia="fr-FR"/>
              </w:rPr>
            </w:pPr>
          </w:p>
        </w:tc>
      </w:tr>
      <w:tr w:rsidR="00491CC4" w:rsidRPr="00856DF5" w14:paraId="72D7AB01" w14:textId="77777777" w:rsidTr="00084D02">
        <w:tc>
          <w:tcPr>
            <w:tcW w:w="7225" w:type="dxa"/>
          </w:tcPr>
          <w:p w14:paraId="0C26E917" w14:textId="77777777" w:rsidR="00491CC4" w:rsidRPr="00491CC4" w:rsidRDefault="00491CC4" w:rsidP="00084D02">
            <w:pPr>
              <w:rPr>
                <w:rFonts w:ascii="Franklin Gothic Book" w:hAnsi="Franklin Gothic Book" w:cs="Arial"/>
                <w:b/>
                <w:bCs/>
                <w:sz w:val="20"/>
                <w:szCs w:val="20"/>
                <w:lang w:val="en-GB" w:eastAsia="fr-FR"/>
              </w:rPr>
            </w:pPr>
            <w:r w:rsidRPr="00491CC4">
              <w:rPr>
                <w:rFonts w:ascii="Franklin Gothic Book" w:hAnsi="Franklin Gothic Book" w:cs="Arial"/>
                <w:b/>
                <w:bCs/>
                <w:sz w:val="20"/>
                <w:szCs w:val="20"/>
                <w:lang w:val="en-GB" w:eastAsia="fr-FR"/>
              </w:rPr>
              <w:t>Capacity &amp; Lead Time</w:t>
            </w:r>
          </w:p>
        </w:tc>
        <w:tc>
          <w:tcPr>
            <w:tcW w:w="2125" w:type="dxa"/>
          </w:tcPr>
          <w:p w14:paraId="4BC8D672" w14:textId="77777777" w:rsidR="00491CC4" w:rsidRPr="00491CC4" w:rsidRDefault="00491CC4" w:rsidP="00084D02">
            <w:pPr>
              <w:rPr>
                <w:rFonts w:ascii="Franklin Gothic Book" w:hAnsi="Franklin Gothic Book" w:cs="Arial"/>
                <w:sz w:val="20"/>
                <w:szCs w:val="20"/>
                <w:lang w:val="en-GB" w:eastAsia="fr-FR"/>
              </w:rPr>
            </w:pPr>
          </w:p>
        </w:tc>
      </w:tr>
    </w:tbl>
    <w:p w14:paraId="40E87001" w14:textId="77777777" w:rsidR="00491CC4" w:rsidRPr="00491CC4" w:rsidRDefault="00491CC4" w:rsidP="00491CC4">
      <w:pPr>
        <w:pStyle w:val="paragraph"/>
        <w:tabs>
          <w:tab w:val="left" w:pos="142"/>
        </w:tabs>
        <w:spacing w:before="0" w:beforeAutospacing="0" w:after="0" w:afterAutospacing="0"/>
        <w:ind w:left="142"/>
        <w:rPr>
          <w:rFonts w:ascii="Franklin Gothic Book" w:hAnsi="Franklin Gothic Book" w:cs="Arial"/>
          <w:sz w:val="20"/>
          <w:szCs w:val="20"/>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Pr="008B2645"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t>
      </w:r>
      <w:r w:rsidRPr="00932650">
        <w:rPr>
          <w:rStyle w:val="normaltextrun"/>
          <w:rFonts w:ascii="Franklin Gothic Book" w:hAnsi="Franklin Gothic Book" w:cs="Arial"/>
          <w:sz w:val="20"/>
          <w:szCs w:val="20"/>
          <w:lang w:val="en-GB"/>
        </w:rPr>
        <w:t>within 30 days of receipt of goods, by bank transfer/cheque only.</w:t>
      </w:r>
      <w:r w:rsidRPr="008B2645">
        <w:rPr>
          <w:rStyle w:val="normaltextrun"/>
          <w:rFonts w:ascii="Franklin Gothic Book" w:hAnsi="Franklin Gothic Book" w:cs="Arial"/>
          <w:sz w:val="20"/>
          <w:szCs w:val="20"/>
          <w:lang w:val="en-GB"/>
        </w:rPr>
        <w:t>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048167DB" w14:textId="77777777" w:rsidR="0005088B" w:rsidRDefault="0005088B" w:rsidP="0005088B">
      <w:pPr>
        <w:pStyle w:val="Footer"/>
        <w:rPr>
          <w:b/>
          <w:bCs/>
          <w:i/>
          <w:iCs/>
          <w:color w:val="A6A6A6" w:themeColor="background1" w:themeShade="A6"/>
        </w:rPr>
      </w:pPr>
      <w:r w:rsidRPr="00095F7C">
        <w:rPr>
          <w:b/>
          <w:bCs/>
          <w:i/>
          <w:iCs/>
          <w:color w:val="A6A6A6" w:themeColor="background1" w:themeShade="A6"/>
        </w:rPr>
        <w:t>Signature &amp; Stamp</w:t>
      </w:r>
    </w:p>
    <w:p w14:paraId="1F0C8C92" w14:textId="77777777" w:rsidR="00DA37FD" w:rsidRPr="008B2645" w:rsidRDefault="00DA37FD" w:rsidP="005C254E">
      <w:pPr>
        <w:rPr>
          <w:rFonts w:ascii="Franklin Gothic Book" w:hAnsi="Franklin Gothic Book" w:cs="Arial"/>
          <w:sz w:val="18"/>
          <w:szCs w:val="18"/>
          <w:lang w:val="en-GB"/>
        </w:rPr>
      </w:pPr>
    </w:p>
    <w:sectPr w:rsidR="00DA37FD" w:rsidRPr="008B2645" w:rsidSect="00593545">
      <w:headerReference w:type="default" r:id="rId19"/>
      <w:footerReference w:type="default" r:id="rId20"/>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DE0F" w14:textId="77777777" w:rsidR="0073207F" w:rsidRDefault="0073207F">
      <w:r>
        <w:separator/>
      </w:r>
    </w:p>
  </w:endnote>
  <w:endnote w:type="continuationSeparator" w:id="0">
    <w:p w14:paraId="0768D140" w14:textId="77777777" w:rsidR="0073207F" w:rsidRDefault="0073207F">
      <w:r>
        <w:continuationSeparator/>
      </w:r>
    </w:p>
  </w:endnote>
  <w:endnote w:type="continuationNotice" w:id="1">
    <w:p w14:paraId="6232FF1F" w14:textId="77777777" w:rsidR="0073207F" w:rsidRDefault="0073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14:paraId="36515A0D" w14:textId="77777777" w:rsidR="00A27AF4" w:rsidRDefault="00A27AF4"/>
  <w:p w14:paraId="63E63F6E" w14:textId="77777777" w:rsidR="00A27AF4" w:rsidRDefault="00A27AF4"/>
  <w:p w14:paraId="57EF7A10" w14:textId="77777777" w:rsidR="00A27AF4" w:rsidRDefault="00A27AF4"/>
  <w:p w14:paraId="622A64C3" w14:textId="77777777" w:rsidR="00A27AF4" w:rsidRDefault="00A27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682D" w14:textId="77777777" w:rsidR="0073207F" w:rsidRDefault="0073207F">
      <w:r>
        <w:separator/>
      </w:r>
    </w:p>
  </w:footnote>
  <w:footnote w:type="continuationSeparator" w:id="0">
    <w:p w14:paraId="3F4C6902" w14:textId="77777777" w:rsidR="0073207F" w:rsidRDefault="0073207F">
      <w:r>
        <w:continuationSeparator/>
      </w:r>
    </w:p>
  </w:footnote>
  <w:footnote w:type="continuationNotice" w:id="1">
    <w:p w14:paraId="5373097B" w14:textId="77777777" w:rsidR="0073207F" w:rsidRDefault="00732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95F9C2A"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00E14943">
      <w:rPr>
        <w:rFonts w:ascii="Franklin Gothic" w:eastAsia="Franklin Gothic" w:hAnsi="Franklin Gothic" w:cs="Franklin Gothic"/>
        <w:sz w:val="22"/>
        <w:szCs w:val="22"/>
        <w:lang w:val="fr-FR"/>
      </w:rPr>
      <w:t>PF-KRT-86</w:t>
    </w:r>
    <w:r w:rsidR="005869CB">
      <w:rPr>
        <w:rFonts w:ascii="Franklin Gothic" w:eastAsia="Franklin Gothic" w:hAnsi="Franklin Gothic" w:cs="Franklin Gothic"/>
        <w:sz w:val="22"/>
        <w:szCs w:val="22"/>
        <w:lang w:val="fr-FR"/>
      </w:rPr>
      <w:t>6</w:t>
    </w:r>
  </w:p>
  <w:p w14:paraId="20502D3F" w14:textId="77777777" w:rsidR="00A27AF4" w:rsidRDefault="00A27AF4"/>
  <w:p w14:paraId="4BC9A832" w14:textId="77777777" w:rsidR="00A27AF4" w:rsidRDefault="00A27AF4"/>
  <w:p w14:paraId="6BC12AAE" w14:textId="77777777" w:rsidR="00A27AF4" w:rsidRDefault="00A27AF4"/>
  <w:p w14:paraId="1FB4F6C1" w14:textId="77777777" w:rsidR="00A27AF4" w:rsidRDefault="00A27A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0038"/>
    <w:rsid w:val="00036E0A"/>
    <w:rsid w:val="00045A7A"/>
    <w:rsid w:val="0005088B"/>
    <w:rsid w:val="00063BD5"/>
    <w:rsid w:val="000815B2"/>
    <w:rsid w:val="00092E12"/>
    <w:rsid w:val="00094BD1"/>
    <w:rsid w:val="00095F7C"/>
    <w:rsid w:val="000A0AE1"/>
    <w:rsid w:val="000B58FA"/>
    <w:rsid w:val="000C021D"/>
    <w:rsid w:val="000E2ADC"/>
    <w:rsid w:val="000E33F9"/>
    <w:rsid w:val="000E78D8"/>
    <w:rsid w:val="00104D0E"/>
    <w:rsid w:val="00106121"/>
    <w:rsid w:val="001203C5"/>
    <w:rsid w:val="00130CA4"/>
    <w:rsid w:val="001313BF"/>
    <w:rsid w:val="001449FE"/>
    <w:rsid w:val="00144B11"/>
    <w:rsid w:val="00157FAE"/>
    <w:rsid w:val="0016100F"/>
    <w:rsid w:val="00161CB9"/>
    <w:rsid w:val="00163558"/>
    <w:rsid w:val="001828F6"/>
    <w:rsid w:val="00184EBA"/>
    <w:rsid w:val="001875F5"/>
    <w:rsid w:val="001920E3"/>
    <w:rsid w:val="00192A95"/>
    <w:rsid w:val="00197820"/>
    <w:rsid w:val="001A70FE"/>
    <w:rsid w:val="001D31A1"/>
    <w:rsid w:val="001D43AA"/>
    <w:rsid w:val="001D7217"/>
    <w:rsid w:val="001E1C58"/>
    <w:rsid w:val="001F073C"/>
    <w:rsid w:val="00227030"/>
    <w:rsid w:val="00234D6C"/>
    <w:rsid w:val="002501FA"/>
    <w:rsid w:val="00252D05"/>
    <w:rsid w:val="00252EFF"/>
    <w:rsid w:val="002855BB"/>
    <w:rsid w:val="00292113"/>
    <w:rsid w:val="002A686D"/>
    <w:rsid w:val="002C047F"/>
    <w:rsid w:val="002C0C60"/>
    <w:rsid w:val="002C1476"/>
    <w:rsid w:val="002E090A"/>
    <w:rsid w:val="002E1CF0"/>
    <w:rsid w:val="002F57B3"/>
    <w:rsid w:val="0030031B"/>
    <w:rsid w:val="00300AD2"/>
    <w:rsid w:val="00304EFB"/>
    <w:rsid w:val="00315209"/>
    <w:rsid w:val="00317984"/>
    <w:rsid w:val="0032582A"/>
    <w:rsid w:val="00352BB6"/>
    <w:rsid w:val="0036255A"/>
    <w:rsid w:val="00363B7B"/>
    <w:rsid w:val="003640C6"/>
    <w:rsid w:val="003729F0"/>
    <w:rsid w:val="0039085F"/>
    <w:rsid w:val="00393CE2"/>
    <w:rsid w:val="00393F5A"/>
    <w:rsid w:val="003941EB"/>
    <w:rsid w:val="0039452B"/>
    <w:rsid w:val="003B12BF"/>
    <w:rsid w:val="003B52D5"/>
    <w:rsid w:val="003D65DF"/>
    <w:rsid w:val="003D661D"/>
    <w:rsid w:val="003E1A6B"/>
    <w:rsid w:val="003E4910"/>
    <w:rsid w:val="003E5C7A"/>
    <w:rsid w:val="003E5CF7"/>
    <w:rsid w:val="004335E6"/>
    <w:rsid w:val="00435936"/>
    <w:rsid w:val="004661E4"/>
    <w:rsid w:val="004706D0"/>
    <w:rsid w:val="00474294"/>
    <w:rsid w:val="00481976"/>
    <w:rsid w:val="00491CC4"/>
    <w:rsid w:val="00496EBD"/>
    <w:rsid w:val="004B655A"/>
    <w:rsid w:val="004B7122"/>
    <w:rsid w:val="004C2270"/>
    <w:rsid w:val="004D1976"/>
    <w:rsid w:val="004E4AF0"/>
    <w:rsid w:val="00516423"/>
    <w:rsid w:val="005173E5"/>
    <w:rsid w:val="00520D5A"/>
    <w:rsid w:val="005279E4"/>
    <w:rsid w:val="00532DA0"/>
    <w:rsid w:val="00533FB1"/>
    <w:rsid w:val="00536961"/>
    <w:rsid w:val="00540E56"/>
    <w:rsid w:val="00543A75"/>
    <w:rsid w:val="0055193F"/>
    <w:rsid w:val="00553843"/>
    <w:rsid w:val="005552D8"/>
    <w:rsid w:val="00557851"/>
    <w:rsid w:val="0056786C"/>
    <w:rsid w:val="0057569C"/>
    <w:rsid w:val="00576801"/>
    <w:rsid w:val="00580BAE"/>
    <w:rsid w:val="00584F38"/>
    <w:rsid w:val="005869CB"/>
    <w:rsid w:val="00593545"/>
    <w:rsid w:val="005A723F"/>
    <w:rsid w:val="005C254E"/>
    <w:rsid w:val="005C63DC"/>
    <w:rsid w:val="005D6214"/>
    <w:rsid w:val="005E073E"/>
    <w:rsid w:val="005E4308"/>
    <w:rsid w:val="005E4F94"/>
    <w:rsid w:val="005F1794"/>
    <w:rsid w:val="00603A3E"/>
    <w:rsid w:val="00604701"/>
    <w:rsid w:val="00617D76"/>
    <w:rsid w:val="00617E8A"/>
    <w:rsid w:val="0064011D"/>
    <w:rsid w:val="00643CD4"/>
    <w:rsid w:val="00663D0F"/>
    <w:rsid w:val="006667B0"/>
    <w:rsid w:val="00672E09"/>
    <w:rsid w:val="00684A9E"/>
    <w:rsid w:val="00685C29"/>
    <w:rsid w:val="00687504"/>
    <w:rsid w:val="006D35B4"/>
    <w:rsid w:val="006E0499"/>
    <w:rsid w:val="006E6129"/>
    <w:rsid w:val="007318A6"/>
    <w:rsid w:val="0073207F"/>
    <w:rsid w:val="0076691F"/>
    <w:rsid w:val="00774336"/>
    <w:rsid w:val="007910A2"/>
    <w:rsid w:val="00792EF1"/>
    <w:rsid w:val="00794DAE"/>
    <w:rsid w:val="007B3F66"/>
    <w:rsid w:val="007D38C6"/>
    <w:rsid w:val="007E11BD"/>
    <w:rsid w:val="007E6FF8"/>
    <w:rsid w:val="007F20C5"/>
    <w:rsid w:val="007F7774"/>
    <w:rsid w:val="00806D4C"/>
    <w:rsid w:val="008074D3"/>
    <w:rsid w:val="00824361"/>
    <w:rsid w:val="00832A54"/>
    <w:rsid w:val="00842431"/>
    <w:rsid w:val="00846EF2"/>
    <w:rsid w:val="00852343"/>
    <w:rsid w:val="00857291"/>
    <w:rsid w:val="008737E7"/>
    <w:rsid w:val="008752D8"/>
    <w:rsid w:val="0089157D"/>
    <w:rsid w:val="00896594"/>
    <w:rsid w:val="008A3C36"/>
    <w:rsid w:val="008A4953"/>
    <w:rsid w:val="008A54C2"/>
    <w:rsid w:val="008A66E6"/>
    <w:rsid w:val="008B2645"/>
    <w:rsid w:val="008D2943"/>
    <w:rsid w:val="008D61BE"/>
    <w:rsid w:val="00912BFF"/>
    <w:rsid w:val="0092617C"/>
    <w:rsid w:val="00927444"/>
    <w:rsid w:val="00932650"/>
    <w:rsid w:val="00941DA3"/>
    <w:rsid w:val="009501C9"/>
    <w:rsid w:val="00952732"/>
    <w:rsid w:val="009571D5"/>
    <w:rsid w:val="00970B5D"/>
    <w:rsid w:val="00972358"/>
    <w:rsid w:val="00976088"/>
    <w:rsid w:val="009B1E45"/>
    <w:rsid w:val="009B1F0B"/>
    <w:rsid w:val="009B2427"/>
    <w:rsid w:val="009C037F"/>
    <w:rsid w:val="009C1796"/>
    <w:rsid w:val="009C51CF"/>
    <w:rsid w:val="009E1ADF"/>
    <w:rsid w:val="00A1011A"/>
    <w:rsid w:val="00A27AF4"/>
    <w:rsid w:val="00A305D2"/>
    <w:rsid w:val="00A417A7"/>
    <w:rsid w:val="00A57165"/>
    <w:rsid w:val="00A66C44"/>
    <w:rsid w:val="00A92CBA"/>
    <w:rsid w:val="00A96957"/>
    <w:rsid w:val="00AD019E"/>
    <w:rsid w:val="00AD433C"/>
    <w:rsid w:val="00AE4868"/>
    <w:rsid w:val="00AF1FFB"/>
    <w:rsid w:val="00AF7383"/>
    <w:rsid w:val="00B0718B"/>
    <w:rsid w:val="00B13C02"/>
    <w:rsid w:val="00B2597D"/>
    <w:rsid w:val="00B26BEB"/>
    <w:rsid w:val="00B30D88"/>
    <w:rsid w:val="00B33C27"/>
    <w:rsid w:val="00B50137"/>
    <w:rsid w:val="00B52945"/>
    <w:rsid w:val="00B60047"/>
    <w:rsid w:val="00B74276"/>
    <w:rsid w:val="00B85281"/>
    <w:rsid w:val="00B9080F"/>
    <w:rsid w:val="00BB0881"/>
    <w:rsid w:val="00BB7D82"/>
    <w:rsid w:val="00BC4120"/>
    <w:rsid w:val="00BE3984"/>
    <w:rsid w:val="00C1236C"/>
    <w:rsid w:val="00C205DB"/>
    <w:rsid w:val="00C21F05"/>
    <w:rsid w:val="00C21F56"/>
    <w:rsid w:val="00C46B86"/>
    <w:rsid w:val="00C52493"/>
    <w:rsid w:val="00C61BAD"/>
    <w:rsid w:val="00C67454"/>
    <w:rsid w:val="00C7097A"/>
    <w:rsid w:val="00C7677D"/>
    <w:rsid w:val="00C768E2"/>
    <w:rsid w:val="00C805C8"/>
    <w:rsid w:val="00C81676"/>
    <w:rsid w:val="00C82E97"/>
    <w:rsid w:val="00C83C11"/>
    <w:rsid w:val="00C86FD4"/>
    <w:rsid w:val="00C961DB"/>
    <w:rsid w:val="00CA1C43"/>
    <w:rsid w:val="00CA5940"/>
    <w:rsid w:val="00CC468F"/>
    <w:rsid w:val="00CC73BB"/>
    <w:rsid w:val="00CD2A42"/>
    <w:rsid w:val="00CD624D"/>
    <w:rsid w:val="00CF1960"/>
    <w:rsid w:val="00D01225"/>
    <w:rsid w:val="00D23D5D"/>
    <w:rsid w:val="00D269B9"/>
    <w:rsid w:val="00D32C19"/>
    <w:rsid w:val="00D34EB3"/>
    <w:rsid w:val="00D35317"/>
    <w:rsid w:val="00D361B1"/>
    <w:rsid w:val="00D57C27"/>
    <w:rsid w:val="00D64B8C"/>
    <w:rsid w:val="00D73F9B"/>
    <w:rsid w:val="00D87CF4"/>
    <w:rsid w:val="00D931A1"/>
    <w:rsid w:val="00D94C50"/>
    <w:rsid w:val="00DA37FD"/>
    <w:rsid w:val="00DB7E7B"/>
    <w:rsid w:val="00DD5119"/>
    <w:rsid w:val="00DD7EFA"/>
    <w:rsid w:val="00DE0F9B"/>
    <w:rsid w:val="00DE4365"/>
    <w:rsid w:val="00DE6B92"/>
    <w:rsid w:val="00DF36EF"/>
    <w:rsid w:val="00E14943"/>
    <w:rsid w:val="00E15A3A"/>
    <w:rsid w:val="00E301B1"/>
    <w:rsid w:val="00E30C37"/>
    <w:rsid w:val="00E37F6D"/>
    <w:rsid w:val="00E503DC"/>
    <w:rsid w:val="00E66ACD"/>
    <w:rsid w:val="00E77064"/>
    <w:rsid w:val="00E84700"/>
    <w:rsid w:val="00E87E08"/>
    <w:rsid w:val="00EA2296"/>
    <w:rsid w:val="00EB04C2"/>
    <w:rsid w:val="00EB1F03"/>
    <w:rsid w:val="00EB49FB"/>
    <w:rsid w:val="00EB6E41"/>
    <w:rsid w:val="00EB77A9"/>
    <w:rsid w:val="00EC0841"/>
    <w:rsid w:val="00EC3E8D"/>
    <w:rsid w:val="00ED1806"/>
    <w:rsid w:val="00ED67BD"/>
    <w:rsid w:val="00F22122"/>
    <w:rsid w:val="00F23C7C"/>
    <w:rsid w:val="00F27724"/>
    <w:rsid w:val="00F5793F"/>
    <w:rsid w:val="00F61A7D"/>
    <w:rsid w:val="00F71529"/>
    <w:rsid w:val="00F7207C"/>
    <w:rsid w:val="00FA255C"/>
    <w:rsid w:val="00FB6FF0"/>
    <w:rsid w:val="00FC6C99"/>
    <w:rsid w:val="00FD41CB"/>
    <w:rsid w:val="00FD47F5"/>
    <w:rsid w:val="00FE17DD"/>
    <w:rsid w:val="00FE2016"/>
    <w:rsid w:val="00FF1D78"/>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4382518">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on.abdalla@nrc.no" TargetMode="External"/><Relationship Id="rId18" Type="http://schemas.openxmlformats.org/officeDocument/2006/relationships/hyperlink" Target="file:///C:/Users/NEODAGUES%20SIZAINS/Downloads/asmaa.mohammed@nrc.n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NEODAGUES%20SIZAINS/Downloads/asmaa.mohammed@nrc.no" TargetMode="External"/><Relationship Id="rId17" Type="http://schemas.openxmlformats.org/officeDocument/2006/relationships/hyperlink" Target="file:///C:/Users/NEODAGUES%20SIZAINS/Downloads/sd.procurement@nrc.no"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EODAGUES%20SIZAINS/Downloads/sd.procurement@nrc.no" TargetMode="External"/><Relationship Id="rId5" Type="http://schemas.openxmlformats.org/officeDocument/2006/relationships/numbering" Target="numbering.xml"/><Relationship Id="rId15" Type="http://schemas.openxmlformats.org/officeDocument/2006/relationships/hyperlink" Target="https://norwegianrefugeecouncil.sharepoint.com/sites/sd-nrc-team-site-logistics/Shared%20Documents/KRT%20CO/Procurement/PROCUREMENT%20FILES/PF-KRT-862%20-%20Furniture%20PS/asmaa.mohammed@nrc.n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wegianrefugeecouncil.sharepoint.com/sites/sd-nrc-team-site-logistics/Shared%20Documents/KRT%20CO/Procurement/PROCUREMENT%20FILES/PF-KRT-862%20-%20Furniture%20PS/sd.procurement@nrc.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7" ma:contentTypeDescription="Create a new document." ma:contentTypeScope="" ma:versionID="85152be439c2e50837cff4d3dbed2e45">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c8d85cb7f52f8562fedf120705320a1c"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441EA5-F18D-46F5-9F01-37ACC6C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e615101d-a4e4-4537-a4d8-c697ad146052"/>
    <ds:schemaRef ds:uri="bfcca9e4-d427-4b73-9837-4d148a49b42e"/>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1068</Words>
  <Characters>6650</Characters>
  <Application>Microsoft Office Word</Application>
  <DocSecurity>0</DocSecurity>
  <Lines>55</Lines>
  <Paragraphs>15</Paragraphs>
  <ScaleCrop>false</ScaleCrop>
  <Company>NRC</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Asmaa Elnur</cp:lastModifiedBy>
  <cp:revision>184</cp:revision>
  <cp:lastPrinted>2009-05-01T08:58:00Z</cp:lastPrinted>
  <dcterms:created xsi:type="dcterms:W3CDTF">2022-06-29T02:12:00Z</dcterms:created>
  <dcterms:modified xsi:type="dcterms:W3CDTF">2023-07-27T23:11:00Z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